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8114" w14:textId="3F8211ED" w:rsidR="00000000" w:rsidRDefault="00000000">
      <w:pPr>
        <w:rPr>
          <w:lang w:val="en-US"/>
        </w:rPr>
      </w:pPr>
    </w:p>
    <w:p w14:paraId="7BF698DF" w14:textId="3E5392CE" w:rsidR="00A04F8D" w:rsidRDefault="00A04F8D">
      <w:pPr>
        <w:rPr>
          <w:lang w:val="en-US"/>
        </w:rPr>
      </w:pPr>
    </w:p>
    <w:p w14:paraId="2733C2FA" w14:textId="07CBB802" w:rsidR="00A04F8D" w:rsidRDefault="00A04F8D">
      <w:pPr>
        <w:rPr>
          <w:lang w:val="en-US"/>
        </w:rPr>
      </w:pPr>
    </w:p>
    <w:p w14:paraId="2D5EC745" w14:textId="280F71CB" w:rsidR="00A04F8D" w:rsidRDefault="00A04F8D">
      <w:pPr>
        <w:rPr>
          <w:lang w:val="en-US"/>
        </w:rPr>
      </w:pPr>
    </w:p>
    <w:p w14:paraId="7A419BE8" w14:textId="6A7B0E01" w:rsidR="00A04F8D" w:rsidRPr="0069626C" w:rsidRDefault="00A04F8D" w:rsidP="00A04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t xml:space="preserve">     </w:t>
      </w:r>
      <w:r w:rsidRPr="00A32470">
        <w:rPr>
          <w:rStyle w:val="a9"/>
        </w:rPr>
        <w:t xml:space="preserve">  </w:t>
      </w:r>
      <w:r w:rsidRPr="0069626C">
        <w:rPr>
          <w:rStyle w:val="a9"/>
          <w:rFonts w:ascii="Times New Roman" w:hAnsi="Times New Roman" w:cs="Times New Roman"/>
          <w:sz w:val="24"/>
          <w:szCs w:val="24"/>
        </w:rPr>
        <w:t>Депозитарий ЗАО «</w:t>
      </w:r>
      <w:proofErr w:type="spellStart"/>
      <w:r w:rsidRPr="0069626C">
        <w:rPr>
          <w:rStyle w:val="a9"/>
          <w:rFonts w:ascii="Times New Roman" w:hAnsi="Times New Roman" w:cs="Times New Roman"/>
          <w:sz w:val="24"/>
          <w:szCs w:val="24"/>
        </w:rPr>
        <w:t>Ист</w:t>
      </w:r>
      <w:proofErr w:type="spellEnd"/>
      <w:r w:rsidRPr="0069626C">
        <w:rPr>
          <w:rStyle w:val="a9"/>
          <w:rFonts w:ascii="Times New Roman" w:hAnsi="Times New Roman" w:cs="Times New Roman"/>
          <w:sz w:val="24"/>
          <w:szCs w:val="24"/>
        </w:rPr>
        <w:t xml:space="preserve"> Вест Финанс» оказывает полный спектр депозитарных и сопутствующих услуг</w:t>
      </w:r>
      <w:r w:rsidRPr="0069626C">
        <w:rPr>
          <w:rFonts w:ascii="Times New Roman" w:hAnsi="Times New Roman" w:cs="Times New Roman"/>
          <w:sz w:val="24"/>
          <w:szCs w:val="24"/>
        </w:rPr>
        <w:t>, осуществляет операции с различными финансовыми инструментами — от акций российских предприятий до ценных бумаг, обращающихся на международных рынках.</w:t>
      </w:r>
    </w:p>
    <w:p w14:paraId="4206FC08" w14:textId="77777777" w:rsidR="00A04F8D" w:rsidRPr="0069626C" w:rsidRDefault="00A04F8D" w:rsidP="00A04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9626C">
        <w:rPr>
          <w:rStyle w:val="a9"/>
          <w:rFonts w:ascii="Times New Roman" w:hAnsi="Times New Roman" w:cs="Times New Roman"/>
          <w:sz w:val="24"/>
          <w:szCs w:val="24"/>
        </w:rPr>
        <w:t xml:space="preserve">     Депозитарий ЗАО «</w:t>
      </w:r>
      <w:proofErr w:type="spellStart"/>
      <w:r w:rsidRPr="0069626C">
        <w:rPr>
          <w:rStyle w:val="a9"/>
          <w:rFonts w:ascii="Times New Roman" w:hAnsi="Times New Roman" w:cs="Times New Roman"/>
          <w:sz w:val="24"/>
          <w:szCs w:val="24"/>
        </w:rPr>
        <w:t>Ист</w:t>
      </w:r>
      <w:proofErr w:type="spellEnd"/>
      <w:r w:rsidRPr="0069626C">
        <w:rPr>
          <w:rStyle w:val="a9"/>
          <w:rFonts w:ascii="Times New Roman" w:hAnsi="Times New Roman" w:cs="Times New Roman"/>
          <w:sz w:val="24"/>
          <w:szCs w:val="24"/>
        </w:rPr>
        <w:t xml:space="preserve"> Вест Финанс» помимо центрального депозитария Кыргызской Республики взаимодействует с международными расчетно-клиринговыми центрами.</w:t>
      </w:r>
      <w:r w:rsidRPr="0069626C">
        <w:rPr>
          <w:rFonts w:ascii="Times New Roman" w:hAnsi="Times New Roman" w:cs="Times New Roman"/>
          <w:sz w:val="24"/>
          <w:szCs w:val="24"/>
        </w:rPr>
        <w:t xml:space="preserve"> Его высокий технологический уровень позволяет осуществлять операции с ценными бумагами в минимальные сроки на основных международных торговых площадках.</w:t>
      </w:r>
    </w:p>
    <w:p w14:paraId="20FF965A" w14:textId="77777777" w:rsidR="00A04F8D" w:rsidRPr="0069626C" w:rsidRDefault="00A04F8D" w:rsidP="00A04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9626C">
        <w:rPr>
          <w:rStyle w:val="a9"/>
          <w:rFonts w:ascii="Times New Roman" w:hAnsi="Times New Roman" w:cs="Times New Roman"/>
          <w:sz w:val="24"/>
          <w:szCs w:val="24"/>
        </w:rPr>
        <w:t xml:space="preserve">    Депозитарий ЗАО «</w:t>
      </w:r>
      <w:proofErr w:type="spellStart"/>
      <w:r w:rsidRPr="0069626C">
        <w:rPr>
          <w:rStyle w:val="a9"/>
          <w:rFonts w:ascii="Times New Roman" w:hAnsi="Times New Roman" w:cs="Times New Roman"/>
          <w:sz w:val="24"/>
          <w:szCs w:val="24"/>
        </w:rPr>
        <w:t>Ист</w:t>
      </w:r>
      <w:proofErr w:type="spellEnd"/>
      <w:r w:rsidRPr="0069626C">
        <w:rPr>
          <w:rStyle w:val="a9"/>
          <w:rFonts w:ascii="Times New Roman" w:hAnsi="Times New Roman" w:cs="Times New Roman"/>
          <w:sz w:val="24"/>
          <w:szCs w:val="24"/>
        </w:rPr>
        <w:t xml:space="preserve"> Вест Финанс» предоставляет </w:t>
      </w:r>
      <w:r w:rsidRPr="0069626C">
        <w:rPr>
          <w:rFonts w:ascii="Times New Roman" w:hAnsi="Times New Roman" w:cs="Times New Roman"/>
          <w:b/>
          <w:sz w:val="24"/>
          <w:szCs w:val="24"/>
        </w:rPr>
        <w:t>расчеты по сделкам с ценными бумагами на</w:t>
      </w:r>
      <w:r w:rsidRPr="0069626C">
        <w:rPr>
          <w:rFonts w:ascii="Times New Roman" w:hAnsi="Times New Roman" w:cs="Times New Roman"/>
          <w:sz w:val="24"/>
          <w:szCs w:val="24"/>
        </w:rPr>
        <w:t xml:space="preserve"> условиях (DVP</w:t>
      </w:r>
      <w:proofErr w:type="gramStart"/>
      <w:r w:rsidRPr="006962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FOP</w:t>
      </w:r>
      <w:r w:rsidRPr="0069626C">
        <w:rPr>
          <w:rFonts w:ascii="Times New Roman" w:hAnsi="Times New Roman" w:cs="Times New Roman"/>
          <w:sz w:val="24"/>
          <w:szCs w:val="24"/>
        </w:rPr>
        <w:t xml:space="preserve">) через в международных расчетно-клиринговых центрах </w:t>
      </w:r>
      <w:proofErr w:type="spellStart"/>
      <w:r w:rsidRPr="0069626C">
        <w:rPr>
          <w:rFonts w:ascii="Times New Roman" w:hAnsi="Times New Roman" w:cs="Times New Roman"/>
          <w:sz w:val="24"/>
          <w:szCs w:val="24"/>
        </w:rPr>
        <w:t>Euroclear</w:t>
      </w:r>
      <w:proofErr w:type="spellEnd"/>
      <w:r w:rsidRPr="0069626C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69626C">
        <w:rPr>
          <w:rFonts w:ascii="Times New Roman" w:hAnsi="Times New Roman" w:cs="Times New Roman"/>
          <w:sz w:val="24"/>
          <w:szCs w:val="24"/>
        </w:rPr>
        <w:t>Clearstream</w:t>
      </w:r>
      <w:proofErr w:type="spellEnd"/>
      <w:r w:rsidRPr="0069626C">
        <w:rPr>
          <w:rFonts w:ascii="Times New Roman" w:hAnsi="Times New Roman" w:cs="Times New Roman"/>
          <w:sz w:val="24"/>
          <w:szCs w:val="24"/>
        </w:rPr>
        <w:t xml:space="preserve"> Banking и других иностранных депози</w:t>
      </w:r>
      <w:r>
        <w:rPr>
          <w:rFonts w:ascii="Times New Roman" w:hAnsi="Times New Roman" w:cs="Times New Roman"/>
          <w:sz w:val="24"/>
          <w:szCs w:val="24"/>
        </w:rPr>
        <w:t>тарии.</w:t>
      </w:r>
    </w:p>
    <w:p w14:paraId="0837AD33" w14:textId="77777777" w:rsidR="00A04F8D" w:rsidRPr="00533E11" w:rsidRDefault="00A04F8D" w:rsidP="00A04F8D">
      <w:pPr>
        <w:pStyle w:val="a7"/>
        <w:jc w:val="both"/>
      </w:pPr>
    </w:p>
    <w:p w14:paraId="5AFC4156" w14:textId="77777777" w:rsidR="00A04F8D" w:rsidRPr="00C34E0A" w:rsidRDefault="00A04F8D" w:rsidP="00A04F8D">
      <w:pPr>
        <w:pStyle w:val="a7"/>
        <w:jc w:val="both"/>
        <w:rPr>
          <w:b/>
          <w:sz w:val="28"/>
          <w:szCs w:val="28"/>
        </w:rPr>
      </w:pPr>
      <w:r w:rsidRPr="00533E11">
        <w:t xml:space="preserve"> </w:t>
      </w:r>
      <w:r w:rsidRPr="00C34E0A">
        <w:rPr>
          <w:b/>
          <w:sz w:val="28"/>
          <w:szCs w:val="28"/>
        </w:rPr>
        <w:t xml:space="preserve">Реквизиты по международным ценным бумагам: </w:t>
      </w:r>
    </w:p>
    <w:tbl>
      <w:tblPr>
        <w:tblStyle w:val="a8"/>
        <w:tblpPr w:leftFromText="180" w:rightFromText="180" w:vertAnchor="text" w:horzAnchor="margin" w:tblpY="114"/>
        <w:tblW w:w="9918" w:type="dxa"/>
        <w:tblLook w:val="04A0" w:firstRow="1" w:lastRow="0" w:firstColumn="1" w:lastColumn="0" w:noHBand="0" w:noVBand="1"/>
      </w:tblPr>
      <w:tblGrid>
        <w:gridCol w:w="5290"/>
        <w:gridCol w:w="4628"/>
      </w:tblGrid>
      <w:tr w:rsidR="00A04F8D" w:rsidRPr="00586185" w14:paraId="72B9EFD2" w14:textId="77777777" w:rsidTr="000C6516">
        <w:trPr>
          <w:trHeight w:val="289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1A6368D8" w14:textId="77777777" w:rsidR="00A04F8D" w:rsidRPr="00035109" w:rsidRDefault="00A04F8D" w:rsidP="003F5F5D">
            <w:pPr>
              <w:jc w:val="center"/>
              <w:rPr>
                <w:b/>
                <w:lang w:val="ru-RU"/>
              </w:rPr>
            </w:pPr>
            <w:r w:rsidRPr="00035109">
              <w:rPr>
                <w:b/>
              </w:rPr>
              <w:t>Central Securities Depository JSC</w:t>
            </w:r>
          </w:p>
        </w:tc>
      </w:tr>
      <w:tr w:rsidR="00A04F8D" w:rsidRPr="00260AD7" w14:paraId="039AC848" w14:textId="77777777" w:rsidTr="003F5F5D">
        <w:trPr>
          <w:trHeight w:val="289"/>
        </w:trPr>
        <w:tc>
          <w:tcPr>
            <w:tcW w:w="5290" w:type="dxa"/>
          </w:tcPr>
          <w:p w14:paraId="623244D2" w14:textId="77777777" w:rsidR="00A04F8D" w:rsidRPr="00586185" w:rsidRDefault="00A04F8D" w:rsidP="003F5F5D">
            <w:pPr>
              <w:rPr>
                <w:lang w:val="ru-RU"/>
              </w:rPr>
            </w:pPr>
            <w:r>
              <w:t>Beneficial</w:t>
            </w:r>
          </w:p>
        </w:tc>
        <w:tc>
          <w:tcPr>
            <w:tcW w:w="4628" w:type="dxa"/>
          </w:tcPr>
          <w:p w14:paraId="3D871E1B" w14:textId="77777777" w:rsidR="00A04F8D" w:rsidRPr="00260AD7" w:rsidRDefault="00A04F8D" w:rsidP="003F5F5D">
            <w:pPr>
              <w:rPr>
                <w:b/>
                <w:lang w:val="ru-RU"/>
              </w:rPr>
            </w:pPr>
            <w:r>
              <w:rPr>
                <w:b/>
              </w:rPr>
              <w:t>East West Finance</w:t>
            </w:r>
            <w:r w:rsidRPr="00260AD7">
              <w:rPr>
                <w:b/>
              </w:rPr>
              <w:t xml:space="preserve"> CJSC</w:t>
            </w:r>
          </w:p>
        </w:tc>
      </w:tr>
      <w:tr w:rsidR="00A04F8D" w:rsidRPr="00586185" w14:paraId="64B4CCB7" w14:textId="77777777" w:rsidTr="003F5F5D">
        <w:trPr>
          <w:trHeight w:val="274"/>
        </w:trPr>
        <w:tc>
          <w:tcPr>
            <w:tcW w:w="5290" w:type="dxa"/>
          </w:tcPr>
          <w:p w14:paraId="640216CB" w14:textId="77777777" w:rsidR="00A04F8D" w:rsidRPr="00586185" w:rsidRDefault="00A04F8D" w:rsidP="003F5F5D">
            <w:pPr>
              <w:rPr>
                <w:lang w:val="ru-RU"/>
              </w:rPr>
            </w:pPr>
            <w:r>
              <w:t>Receiving Agent</w:t>
            </w:r>
          </w:p>
        </w:tc>
        <w:tc>
          <w:tcPr>
            <w:tcW w:w="4628" w:type="dxa"/>
          </w:tcPr>
          <w:p w14:paraId="3F316321" w14:textId="77777777" w:rsidR="00A04F8D" w:rsidRPr="00586185" w:rsidRDefault="00A04F8D" w:rsidP="003F5F5D">
            <w:pPr>
              <w:rPr>
                <w:lang w:val="ru-RU"/>
              </w:rPr>
            </w:pPr>
            <w:r>
              <w:t>Central Securities Depository JSC</w:t>
            </w:r>
          </w:p>
        </w:tc>
      </w:tr>
      <w:tr w:rsidR="00A04F8D" w:rsidRPr="00586185" w14:paraId="3E000482" w14:textId="77777777" w:rsidTr="00724530">
        <w:trPr>
          <w:trHeight w:val="524"/>
        </w:trPr>
        <w:tc>
          <w:tcPr>
            <w:tcW w:w="5290" w:type="dxa"/>
          </w:tcPr>
          <w:p w14:paraId="071E7F9F" w14:textId="77777777" w:rsidR="00A04F8D" w:rsidRPr="00586185" w:rsidRDefault="00A04F8D" w:rsidP="003F5F5D">
            <w:pPr>
              <w:rPr>
                <w:lang w:val="ru-RU"/>
              </w:rPr>
            </w:pPr>
            <w:r>
              <w:t>Custodian BIC</w:t>
            </w:r>
          </w:p>
        </w:tc>
        <w:tc>
          <w:tcPr>
            <w:tcW w:w="4628" w:type="dxa"/>
          </w:tcPr>
          <w:p w14:paraId="3812A2E5" w14:textId="77777777" w:rsidR="00A04F8D" w:rsidRPr="00586185" w:rsidRDefault="00A04F8D" w:rsidP="003F5F5D">
            <w:pPr>
              <w:rPr>
                <w:lang w:val="ru-RU"/>
              </w:rPr>
            </w:pPr>
            <w:r>
              <w:t>CEDUKZKAXXX</w:t>
            </w:r>
          </w:p>
        </w:tc>
      </w:tr>
      <w:tr w:rsidR="00A04F8D" w:rsidRPr="00586185" w14:paraId="7E9D6355" w14:textId="77777777" w:rsidTr="003F5F5D">
        <w:trPr>
          <w:trHeight w:val="289"/>
        </w:trPr>
        <w:tc>
          <w:tcPr>
            <w:tcW w:w="5290" w:type="dxa"/>
          </w:tcPr>
          <w:p w14:paraId="21B9B67C" w14:textId="77777777" w:rsidR="00A04F8D" w:rsidRDefault="00A04F8D" w:rsidP="003F5F5D">
            <w:r>
              <w:t>Place of Settlement</w:t>
            </w:r>
          </w:p>
        </w:tc>
        <w:tc>
          <w:tcPr>
            <w:tcW w:w="4628" w:type="dxa"/>
          </w:tcPr>
          <w:p w14:paraId="6C9A82EB" w14:textId="77777777" w:rsidR="00A04F8D" w:rsidRPr="00586185" w:rsidRDefault="00A04F8D" w:rsidP="003F5F5D">
            <w:r>
              <w:t>Euroclear (MGTCBEBEXXX)</w:t>
            </w:r>
          </w:p>
        </w:tc>
      </w:tr>
      <w:tr w:rsidR="00A04F8D" w:rsidRPr="00586185" w14:paraId="4BCA0EC8" w14:textId="77777777" w:rsidTr="003F5F5D">
        <w:trPr>
          <w:trHeight w:val="289"/>
        </w:trPr>
        <w:tc>
          <w:tcPr>
            <w:tcW w:w="5290" w:type="dxa"/>
          </w:tcPr>
          <w:p w14:paraId="76F8BEB8" w14:textId="77777777" w:rsidR="00A04F8D" w:rsidRDefault="00A04F8D" w:rsidP="003F5F5D">
            <w:r>
              <w:t>Account Number</w:t>
            </w:r>
          </w:p>
        </w:tc>
        <w:tc>
          <w:tcPr>
            <w:tcW w:w="4628" w:type="dxa"/>
          </w:tcPr>
          <w:p w14:paraId="3FB98903" w14:textId="77777777" w:rsidR="00A04F8D" w:rsidRPr="00586185" w:rsidRDefault="00A04F8D" w:rsidP="003F5F5D">
            <w:r>
              <w:t>18826</w:t>
            </w:r>
          </w:p>
        </w:tc>
      </w:tr>
      <w:tr w:rsidR="00A04F8D" w:rsidRPr="00586185" w14:paraId="75BDF755" w14:textId="77777777" w:rsidTr="000C6516">
        <w:trPr>
          <w:trHeight w:val="274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21A5EE91" w14:textId="77777777" w:rsidR="00A04F8D" w:rsidRPr="00586185" w:rsidRDefault="00A04F8D" w:rsidP="003F5F5D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  <w:r w:rsidRPr="00035109">
              <w:rPr>
                <w:b/>
              </w:rPr>
              <w:t>Central Securities Depository JSC</w:t>
            </w:r>
          </w:p>
        </w:tc>
      </w:tr>
      <w:tr w:rsidR="00A04F8D" w:rsidRPr="00260AD7" w14:paraId="299C1C03" w14:textId="77777777" w:rsidTr="003F5F5D">
        <w:trPr>
          <w:trHeight w:val="289"/>
        </w:trPr>
        <w:tc>
          <w:tcPr>
            <w:tcW w:w="5290" w:type="dxa"/>
          </w:tcPr>
          <w:p w14:paraId="13C65CBC" w14:textId="77777777" w:rsidR="00A04F8D" w:rsidRPr="00586185" w:rsidRDefault="00A04F8D" w:rsidP="003F5F5D">
            <w:pPr>
              <w:rPr>
                <w:lang w:val="ru-RU"/>
              </w:rPr>
            </w:pPr>
            <w:r>
              <w:t>Beneficial</w:t>
            </w:r>
          </w:p>
        </w:tc>
        <w:tc>
          <w:tcPr>
            <w:tcW w:w="4628" w:type="dxa"/>
          </w:tcPr>
          <w:p w14:paraId="3BE05EA8" w14:textId="77777777" w:rsidR="00A04F8D" w:rsidRPr="00260AD7" w:rsidRDefault="00A04F8D" w:rsidP="003F5F5D">
            <w:pPr>
              <w:rPr>
                <w:b/>
              </w:rPr>
            </w:pPr>
            <w:r>
              <w:rPr>
                <w:b/>
              </w:rPr>
              <w:t>East West Finance</w:t>
            </w:r>
            <w:r w:rsidRPr="00260AD7">
              <w:rPr>
                <w:b/>
              </w:rPr>
              <w:t xml:space="preserve"> CJSC</w:t>
            </w:r>
          </w:p>
        </w:tc>
      </w:tr>
      <w:tr w:rsidR="00A04F8D" w:rsidRPr="00586185" w14:paraId="3302D656" w14:textId="77777777" w:rsidTr="003F5F5D">
        <w:trPr>
          <w:trHeight w:val="289"/>
        </w:trPr>
        <w:tc>
          <w:tcPr>
            <w:tcW w:w="5290" w:type="dxa"/>
          </w:tcPr>
          <w:p w14:paraId="64EB75C8" w14:textId="77777777" w:rsidR="00A04F8D" w:rsidRPr="00586185" w:rsidRDefault="00A04F8D" w:rsidP="003F5F5D">
            <w:pPr>
              <w:rPr>
                <w:lang w:val="ru-RU"/>
              </w:rPr>
            </w:pPr>
            <w:r>
              <w:t>Receiving Agent</w:t>
            </w:r>
          </w:p>
        </w:tc>
        <w:tc>
          <w:tcPr>
            <w:tcW w:w="4628" w:type="dxa"/>
          </w:tcPr>
          <w:p w14:paraId="38125991" w14:textId="77777777" w:rsidR="00A04F8D" w:rsidRPr="00586185" w:rsidRDefault="00A04F8D" w:rsidP="003F5F5D">
            <w:pPr>
              <w:rPr>
                <w:lang w:val="ru-RU"/>
              </w:rPr>
            </w:pPr>
            <w:r>
              <w:t>Central Securities Depository JSC</w:t>
            </w:r>
          </w:p>
        </w:tc>
      </w:tr>
      <w:tr w:rsidR="00A04F8D" w:rsidRPr="00586185" w14:paraId="7726B744" w14:textId="77777777" w:rsidTr="003F5F5D">
        <w:trPr>
          <w:trHeight w:val="289"/>
        </w:trPr>
        <w:tc>
          <w:tcPr>
            <w:tcW w:w="5290" w:type="dxa"/>
          </w:tcPr>
          <w:p w14:paraId="0EE55FBC" w14:textId="77777777" w:rsidR="00A04F8D" w:rsidRPr="00586185" w:rsidRDefault="00A04F8D" w:rsidP="003F5F5D">
            <w:pPr>
              <w:rPr>
                <w:lang w:val="ru-RU"/>
              </w:rPr>
            </w:pPr>
            <w:r>
              <w:t>Custodian BIC</w:t>
            </w:r>
          </w:p>
        </w:tc>
        <w:tc>
          <w:tcPr>
            <w:tcW w:w="4628" w:type="dxa"/>
          </w:tcPr>
          <w:p w14:paraId="10967582" w14:textId="77777777" w:rsidR="00A04F8D" w:rsidRPr="00586185" w:rsidRDefault="00A04F8D" w:rsidP="003F5F5D">
            <w:pPr>
              <w:rPr>
                <w:lang w:val="ru-RU"/>
              </w:rPr>
            </w:pPr>
            <w:r>
              <w:t>CEDUKZKAXXX</w:t>
            </w:r>
          </w:p>
        </w:tc>
      </w:tr>
      <w:tr w:rsidR="00A04F8D" w:rsidRPr="00586185" w14:paraId="71ADCE77" w14:textId="77777777" w:rsidTr="003F5F5D">
        <w:trPr>
          <w:trHeight w:val="274"/>
        </w:trPr>
        <w:tc>
          <w:tcPr>
            <w:tcW w:w="5290" w:type="dxa"/>
          </w:tcPr>
          <w:p w14:paraId="2351B101" w14:textId="77777777" w:rsidR="00A04F8D" w:rsidRDefault="00A04F8D" w:rsidP="003F5F5D">
            <w:r>
              <w:t>Place of Settlement</w:t>
            </w:r>
          </w:p>
        </w:tc>
        <w:tc>
          <w:tcPr>
            <w:tcW w:w="4628" w:type="dxa"/>
          </w:tcPr>
          <w:p w14:paraId="10002C3D" w14:textId="77777777" w:rsidR="00A04F8D" w:rsidRPr="00586185" w:rsidRDefault="00A04F8D" w:rsidP="003F5F5D">
            <w:r>
              <w:t>Clearstream (CEDELULLXXX)</w:t>
            </w:r>
          </w:p>
        </w:tc>
      </w:tr>
      <w:tr w:rsidR="00A04F8D" w:rsidRPr="00586185" w14:paraId="0BB3F7AB" w14:textId="77777777" w:rsidTr="003F5F5D">
        <w:trPr>
          <w:trHeight w:val="289"/>
        </w:trPr>
        <w:tc>
          <w:tcPr>
            <w:tcW w:w="5290" w:type="dxa"/>
          </w:tcPr>
          <w:p w14:paraId="33D68ED0" w14:textId="77777777" w:rsidR="00A04F8D" w:rsidRDefault="00A04F8D" w:rsidP="003F5F5D">
            <w:r>
              <w:t>Account Number</w:t>
            </w:r>
          </w:p>
        </w:tc>
        <w:tc>
          <w:tcPr>
            <w:tcW w:w="4628" w:type="dxa"/>
          </w:tcPr>
          <w:p w14:paraId="49318479" w14:textId="77777777" w:rsidR="00A04F8D" w:rsidRPr="00586185" w:rsidRDefault="00A04F8D" w:rsidP="003F5F5D">
            <w:r>
              <w:t>64346</w:t>
            </w:r>
          </w:p>
        </w:tc>
      </w:tr>
      <w:tr w:rsidR="00A04F8D" w:rsidRPr="00D74832" w14:paraId="7E3ADE90" w14:textId="77777777" w:rsidTr="000C6516">
        <w:trPr>
          <w:trHeight w:val="289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12310935" w14:textId="77777777" w:rsidR="00A04F8D" w:rsidRPr="00035109" w:rsidRDefault="00A04F8D" w:rsidP="003F5F5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85D23">
              <w:rPr>
                <w:b/>
                <w:color w:val="000000" w:themeColor="text1"/>
              </w:rPr>
              <w:t xml:space="preserve">Seker </w:t>
            </w:r>
            <w:proofErr w:type="spellStart"/>
            <w:r w:rsidRPr="00E85D23">
              <w:rPr>
                <w:b/>
                <w:color w:val="000000" w:themeColor="text1"/>
              </w:rPr>
              <w:t>Yatırım</w:t>
            </w:r>
            <w:proofErr w:type="spellEnd"/>
            <w:r w:rsidRPr="00E85D23">
              <w:rPr>
                <w:b/>
                <w:color w:val="000000" w:themeColor="text1"/>
              </w:rPr>
              <w:t xml:space="preserve"> </w:t>
            </w:r>
            <w:proofErr w:type="spellStart"/>
            <w:r w:rsidRPr="00E85D23">
              <w:rPr>
                <w:b/>
                <w:color w:val="000000" w:themeColor="text1"/>
              </w:rPr>
              <w:t>Menkul</w:t>
            </w:r>
            <w:proofErr w:type="spellEnd"/>
            <w:r w:rsidRPr="00E85D23">
              <w:rPr>
                <w:b/>
                <w:color w:val="000000" w:themeColor="text1"/>
              </w:rPr>
              <w:t xml:space="preserve"> </w:t>
            </w:r>
            <w:proofErr w:type="spellStart"/>
            <w:r w:rsidRPr="00E85D23">
              <w:rPr>
                <w:b/>
                <w:color w:val="000000" w:themeColor="text1"/>
              </w:rPr>
              <w:t>Degerler</w:t>
            </w:r>
            <w:proofErr w:type="spellEnd"/>
            <w:r w:rsidRPr="00E85D23">
              <w:rPr>
                <w:b/>
                <w:color w:val="000000" w:themeColor="text1"/>
              </w:rPr>
              <w:t xml:space="preserve"> A.S.</w:t>
            </w:r>
          </w:p>
        </w:tc>
      </w:tr>
      <w:tr w:rsidR="00A04F8D" w:rsidRPr="00260AD7" w14:paraId="51A715E9" w14:textId="77777777" w:rsidTr="003F5F5D">
        <w:trPr>
          <w:trHeight w:val="289"/>
        </w:trPr>
        <w:tc>
          <w:tcPr>
            <w:tcW w:w="5290" w:type="dxa"/>
          </w:tcPr>
          <w:p w14:paraId="33792FE0" w14:textId="77777777" w:rsidR="00A04F8D" w:rsidRPr="00D33F3C" w:rsidRDefault="00A04F8D" w:rsidP="003F5F5D">
            <w:pPr>
              <w:rPr>
                <w:rFonts w:ascii="Times New Roman" w:hAnsi="Times New Roman"/>
                <w:bCs/>
                <w:lang w:val="ru-RU"/>
              </w:rPr>
            </w:pPr>
            <w:r w:rsidRPr="00D33F3C">
              <w:rPr>
                <w:rFonts w:ascii="Times New Roman" w:hAnsi="Times New Roman"/>
                <w:bCs/>
              </w:rPr>
              <w:t>Beneficial</w:t>
            </w:r>
          </w:p>
        </w:tc>
        <w:tc>
          <w:tcPr>
            <w:tcW w:w="4628" w:type="dxa"/>
          </w:tcPr>
          <w:p w14:paraId="4B2E7E10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A04F8D" w:rsidRPr="00D74832" w14:paraId="332FCBDD" w14:textId="77777777" w:rsidTr="003F5F5D">
        <w:trPr>
          <w:trHeight w:val="274"/>
        </w:trPr>
        <w:tc>
          <w:tcPr>
            <w:tcW w:w="5290" w:type="dxa"/>
          </w:tcPr>
          <w:p w14:paraId="12006D47" w14:textId="77777777" w:rsidR="00A04F8D" w:rsidRPr="00D33F3C" w:rsidRDefault="00A04F8D" w:rsidP="003F5F5D">
            <w:pPr>
              <w:rPr>
                <w:rFonts w:ascii="Times New Roman" w:hAnsi="Times New Roman"/>
                <w:bCs/>
                <w:lang w:val="ru-RU"/>
              </w:rPr>
            </w:pPr>
            <w:r w:rsidRPr="00D33F3C">
              <w:rPr>
                <w:rFonts w:ascii="Times New Roman" w:hAnsi="Times New Roman"/>
                <w:bCs/>
              </w:rPr>
              <w:t>Receiving Agent</w:t>
            </w:r>
          </w:p>
        </w:tc>
        <w:tc>
          <w:tcPr>
            <w:tcW w:w="4628" w:type="dxa"/>
          </w:tcPr>
          <w:p w14:paraId="356D0A45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 xml:space="preserve">Seker </w:t>
            </w:r>
            <w:proofErr w:type="spellStart"/>
            <w:r w:rsidRPr="00D33F3C">
              <w:rPr>
                <w:rFonts w:ascii="Times New Roman" w:hAnsi="Times New Roman"/>
                <w:bCs/>
              </w:rPr>
              <w:t>Yatirim</w:t>
            </w:r>
            <w:proofErr w:type="spellEnd"/>
            <w:r w:rsidRPr="00D33F3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3F3C">
              <w:rPr>
                <w:rFonts w:ascii="Times New Roman" w:hAnsi="Times New Roman"/>
                <w:bCs/>
              </w:rPr>
              <w:t>Menkul</w:t>
            </w:r>
            <w:proofErr w:type="spellEnd"/>
            <w:r w:rsidRPr="00D33F3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3F3C">
              <w:rPr>
                <w:rFonts w:ascii="Times New Roman" w:hAnsi="Times New Roman"/>
                <w:bCs/>
              </w:rPr>
              <w:t>Degerler</w:t>
            </w:r>
            <w:proofErr w:type="spellEnd"/>
            <w:r w:rsidRPr="00D33F3C">
              <w:rPr>
                <w:rFonts w:ascii="Times New Roman" w:hAnsi="Times New Roman"/>
                <w:bCs/>
              </w:rPr>
              <w:t xml:space="preserve"> A.S.</w:t>
            </w:r>
          </w:p>
        </w:tc>
      </w:tr>
      <w:tr w:rsidR="00A04F8D" w:rsidRPr="00586185" w14:paraId="32142713" w14:textId="77777777" w:rsidTr="003F5F5D">
        <w:trPr>
          <w:trHeight w:val="289"/>
        </w:trPr>
        <w:tc>
          <w:tcPr>
            <w:tcW w:w="5290" w:type="dxa"/>
          </w:tcPr>
          <w:p w14:paraId="4BACAC1C" w14:textId="77777777" w:rsidR="00A04F8D" w:rsidRPr="00D33F3C" w:rsidRDefault="00A04F8D" w:rsidP="003F5F5D">
            <w:pPr>
              <w:rPr>
                <w:rFonts w:ascii="Times New Roman" w:hAnsi="Times New Roman"/>
                <w:bCs/>
                <w:lang w:val="ru-RU"/>
              </w:rPr>
            </w:pPr>
            <w:r w:rsidRPr="00D33F3C">
              <w:rPr>
                <w:rFonts w:ascii="Times New Roman" w:hAnsi="Times New Roman"/>
                <w:bCs/>
              </w:rPr>
              <w:t>Custodian BIC</w:t>
            </w:r>
          </w:p>
        </w:tc>
        <w:tc>
          <w:tcPr>
            <w:tcW w:w="4628" w:type="dxa"/>
          </w:tcPr>
          <w:p w14:paraId="3A538B4F" w14:textId="77777777" w:rsidR="00A04F8D" w:rsidRPr="00D33F3C" w:rsidRDefault="00A04F8D" w:rsidP="003F5F5D">
            <w:pPr>
              <w:rPr>
                <w:rFonts w:ascii="Times New Roman" w:hAnsi="Times New Roman"/>
                <w:bCs/>
                <w:lang w:val="ru-RU"/>
              </w:rPr>
            </w:pPr>
            <w:r w:rsidRPr="00D33F3C">
              <w:rPr>
                <w:rFonts w:ascii="Times New Roman" w:hAnsi="Times New Roman"/>
                <w:bCs/>
              </w:rPr>
              <w:t>SYMDTRI1XXX</w:t>
            </w:r>
          </w:p>
        </w:tc>
      </w:tr>
      <w:tr w:rsidR="00A04F8D" w:rsidRPr="00586185" w14:paraId="47C49262" w14:textId="77777777" w:rsidTr="003F5F5D">
        <w:trPr>
          <w:trHeight w:val="289"/>
        </w:trPr>
        <w:tc>
          <w:tcPr>
            <w:tcW w:w="5290" w:type="dxa"/>
          </w:tcPr>
          <w:p w14:paraId="4A2BC16B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Place of Settlement</w:t>
            </w:r>
          </w:p>
        </w:tc>
        <w:tc>
          <w:tcPr>
            <w:tcW w:w="4628" w:type="dxa"/>
          </w:tcPr>
          <w:p w14:paraId="0BA80495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Euroclear (MGTCBEBE)</w:t>
            </w:r>
          </w:p>
        </w:tc>
      </w:tr>
      <w:tr w:rsidR="00A04F8D" w:rsidRPr="00586185" w14:paraId="4CF4FB45" w14:textId="77777777" w:rsidTr="003F5F5D">
        <w:trPr>
          <w:trHeight w:val="274"/>
        </w:trPr>
        <w:tc>
          <w:tcPr>
            <w:tcW w:w="5290" w:type="dxa"/>
          </w:tcPr>
          <w:p w14:paraId="5B3093AA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Account Number</w:t>
            </w:r>
          </w:p>
        </w:tc>
        <w:tc>
          <w:tcPr>
            <w:tcW w:w="4628" w:type="dxa"/>
          </w:tcPr>
          <w:p w14:paraId="719DC755" w14:textId="77777777" w:rsidR="00A04F8D" w:rsidRPr="00D33F3C" w:rsidRDefault="00A04F8D" w:rsidP="003F5F5D">
            <w:pPr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39922</w:t>
            </w:r>
          </w:p>
        </w:tc>
      </w:tr>
      <w:tr w:rsidR="00E85D23" w:rsidRPr="00586185" w14:paraId="7A14ACF2" w14:textId="77777777" w:rsidTr="00E85D23">
        <w:trPr>
          <w:trHeight w:val="274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531224A5" w14:textId="2639D780" w:rsidR="00E85D23" w:rsidRPr="00E85D23" w:rsidRDefault="00E85D23" w:rsidP="00E85D23">
            <w:pPr>
              <w:jc w:val="center"/>
              <w:rPr>
                <w:rFonts w:ascii="Times New Roman" w:hAnsi="Times New Roman"/>
                <w:b/>
              </w:rPr>
            </w:pPr>
            <w:r w:rsidRPr="00E85D23">
              <w:rPr>
                <w:rStyle w:val="a9"/>
                <w:rFonts w:ascii="Verdana" w:hAnsi="Verdana"/>
                <w:color w:val="000000" w:themeColor="text1"/>
                <w:sz w:val="20"/>
                <w:szCs w:val="20"/>
              </w:rPr>
              <w:t>Axiom Invest Ltd</w:t>
            </w:r>
          </w:p>
        </w:tc>
      </w:tr>
      <w:tr w:rsidR="00E85D23" w:rsidRPr="00586185" w14:paraId="667E81E8" w14:textId="77777777" w:rsidTr="003F5F5D">
        <w:trPr>
          <w:trHeight w:val="274"/>
        </w:trPr>
        <w:tc>
          <w:tcPr>
            <w:tcW w:w="5290" w:type="dxa"/>
          </w:tcPr>
          <w:p w14:paraId="6915405E" w14:textId="4D7EAF9A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Beneficial</w:t>
            </w:r>
          </w:p>
        </w:tc>
        <w:tc>
          <w:tcPr>
            <w:tcW w:w="4628" w:type="dxa"/>
          </w:tcPr>
          <w:p w14:paraId="6F533754" w14:textId="10238AD4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386031" w:rsidRPr="00586185" w14:paraId="0B94FF7F" w14:textId="77777777" w:rsidTr="003F5F5D">
        <w:trPr>
          <w:trHeight w:val="274"/>
        </w:trPr>
        <w:tc>
          <w:tcPr>
            <w:tcW w:w="5290" w:type="dxa"/>
          </w:tcPr>
          <w:p w14:paraId="0D9C8643" w14:textId="69FD635C" w:rsidR="00386031" w:rsidRPr="002E3303" w:rsidRDefault="00386031" w:rsidP="00386031">
            <w:pPr>
              <w:rPr>
                <w:rFonts w:ascii="Times New Roman" w:hAnsi="Times New Roman"/>
                <w:bCs/>
              </w:rPr>
            </w:pPr>
            <w:r w:rsidRPr="00D33F3C">
              <w:rPr>
                <w:rStyle w:val="a9"/>
                <w:rFonts w:ascii="Times New Roman" w:hAnsi="Times New Roman"/>
                <w:b w:val="0"/>
                <w:color w:val="000000"/>
                <w:shd w:val="clear" w:color="auto" w:fill="FFFFFF"/>
              </w:rPr>
              <w:t>Client ID</w:t>
            </w:r>
          </w:p>
        </w:tc>
        <w:tc>
          <w:tcPr>
            <w:tcW w:w="4628" w:type="dxa"/>
          </w:tcPr>
          <w:p w14:paraId="48D76D9D" w14:textId="38D9BAB5" w:rsidR="00386031" w:rsidRPr="002E3303" w:rsidRDefault="00386031" w:rsidP="00386031">
            <w:pPr>
              <w:rPr>
                <w:rFonts w:ascii="Times New Roman" w:hAnsi="Times New Roman"/>
                <w:bCs/>
              </w:rPr>
            </w:pPr>
            <w:r w:rsidRPr="00D33F3C">
              <w:rPr>
                <w:rStyle w:val="a9"/>
                <w:rFonts w:ascii="Times New Roman" w:hAnsi="Times New Roman"/>
                <w:b w:val="0"/>
                <w:color w:val="000000"/>
                <w:shd w:val="clear" w:color="auto" w:fill="FFFFFF"/>
              </w:rPr>
              <w:t>79 </w:t>
            </w:r>
            <w:r w:rsidRPr="00D33F3C">
              <w:rPr>
                <w:rStyle w:val="a9"/>
                <w:rFonts w:ascii="Times New Roman" w:hAnsi="Times New Roman"/>
                <w:b w:val="0"/>
                <w:color w:val="2C363A"/>
              </w:rPr>
              <w:t> </w:t>
            </w:r>
          </w:p>
        </w:tc>
      </w:tr>
      <w:tr w:rsidR="00E85D23" w:rsidRPr="00586185" w14:paraId="4A52D717" w14:textId="77777777" w:rsidTr="003F5F5D">
        <w:trPr>
          <w:trHeight w:val="274"/>
        </w:trPr>
        <w:tc>
          <w:tcPr>
            <w:tcW w:w="5290" w:type="dxa"/>
          </w:tcPr>
          <w:p w14:paraId="3B3FB969" w14:textId="3E919F5D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Receiving Agent</w:t>
            </w:r>
          </w:p>
        </w:tc>
        <w:tc>
          <w:tcPr>
            <w:tcW w:w="4628" w:type="dxa"/>
          </w:tcPr>
          <w:p w14:paraId="16B8CB10" w14:textId="739B7D09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Style w:val="a9"/>
                <w:rFonts w:ascii="Times New Roman" w:hAnsi="Times New Roman"/>
                <w:b w:val="0"/>
                <w:color w:val="2C363A"/>
              </w:rPr>
              <w:t>Axiom Invest Ltd</w:t>
            </w:r>
          </w:p>
        </w:tc>
      </w:tr>
      <w:tr w:rsidR="00E85D23" w:rsidRPr="00586185" w14:paraId="0AFE41CE" w14:textId="77777777" w:rsidTr="003F5F5D">
        <w:trPr>
          <w:trHeight w:val="274"/>
        </w:trPr>
        <w:tc>
          <w:tcPr>
            <w:tcW w:w="5290" w:type="dxa"/>
          </w:tcPr>
          <w:p w14:paraId="6712629F" w14:textId="2F18C2B3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Custodian BIC</w:t>
            </w:r>
          </w:p>
        </w:tc>
        <w:tc>
          <w:tcPr>
            <w:tcW w:w="4628" w:type="dxa"/>
          </w:tcPr>
          <w:p w14:paraId="475E62BA" w14:textId="63F20D64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BPBIBGSFSEC</w:t>
            </w:r>
          </w:p>
        </w:tc>
      </w:tr>
      <w:tr w:rsidR="00E85D23" w:rsidRPr="00586185" w14:paraId="348EDE33" w14:textId="77777777" w:rsidTr="003F5F5D">
        <w:trPr>
          <w:trHeight w:val="274"/>
        </w:trPr>
        <w:tc>
          <w:tcPr>
            <w:tcW w:w="5290" w:type="dxa"/>
          </w:tcPr>
          <w:p w14:paraId="62CC4500" w14:textId="57F8904A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Place of Settlement</w:t>
            </w:r>
          </w:p>
        </w:tc>
        <w:tc>
          <w:tcPr>
            <w:tcW w:w="4628" w:type="dxa"/>
          </w:tcPr>
          <w:p w14:paraId="517FF2B5" w14:textId="75C4545A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bCs/>
              </w:rPr>
              <w:t>Clearstream Banking Luxemburg (CEDELULLXXX)</w:t>
            </w:r>
          </w:p>
        </w:tc>
      </w:tr>
      <w:tr w:rsidR="00E85D23" w:rsidRPr="00586185" w14:paraId="4797DEF8" w14:textId="77777777" w:rsidTr="003F5F5D">
        <w:trPr>
          <w:trHeight w:val="274"/>
        </w:trPr>
        <w:tc>
          <w:tcPr>
            <w:tcW w:w="5290" w:type="dxa"/>
          </w:tcPr>
          <w:p w14:paraId="67EF1933" w14:textId="07E4E900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t>Account Number</w:t>
            </w:r>
          </w:p>
        </w:tc>
        <w:tc>
          <w:tcPr>
            <w:tcW w:w="4628" w:type="dxa"/>
          </w:tcPr>
          <w:p w14:paraId="5AA6AF17" w14:textId="73CB527B" w:rsidR="00E85D23" w:rsidRPr="00D33F3C" w:rsidRDefault="00E85D23" w:rsidP="00E85D23">
            <w:pPr>
              <w:rPr>
                <w:rFonts w:ascii="Times New Roman" w:hAnsi="Times New Roman"/>
                <w:bCs/>
              </w:rPr>
            </w:pPr>
            <w:r w:rsidRPr="002E3303">
              <w:rPr>
                <w:rFonts w:ascii="Times New Roman" w:hAnsi="Times New Roman"/>
                <w:color w:val="2C363A"/>
              </w:rPr>
              <w:t>13833</w:t>
            </w:r>
          </w:p>
        </w:tc>
      </w:tr>
      <w:tr w:rsidR="00E85D23" w:rsidRPr="00586185" w14:paraId="39A78593" w14:textId="77777777" w:rsidTr="00E85D23">
        <w:trPr>
          <w:trHeight w:val="274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497C1E69" w14:textId="77777777" w:rsidR="00E85D23" w:rsidRPr="00D33F3C" w:rsidRDefault="00E85D23" w:rsidP="003F5F5D">
            <w:pPr>
              <w:rPr>
                <w:rFonts w:ascii="Times New Roman" w:hAnsi="Times New Roman"/>
                <w:bCs/>
              </w:rPr>
            </w:pPr>
          </w:p>
        </w:tc>
      </w:tr>
    </w:tbl>
    <w:p w14:paraId="33119EA6" w14:textId="77777777" w:rsidR="00A04F8D" w:rsidRDefault="00A04F8D" w:rsidP="00A04F8D"/>
    <w:tbl>
      <w:tblPr>
        <w:tblStyle w:val="a8"/>
        <w:tblpPr w:leftFromText="180" w:rightFromText="180" w:vertAnchor="text" w:horzAnchor="margin" w:tblpY="1251"/>
        <w:tblOverlap w:val="never"/>
        <w:tblW w:w="9918" w:type="dxa"/>
        <w:tblLook w:val="04A0" w:firstRow="1" w:lastRow="0" w:firstColumn="1" w:lastColumn="0" w:noHBand="0" w:noVBand="1"/>
      </w:tblPr>
      <w:tblGrid>
        <w:gridCol w:w="5290"/>
        <w:gridCol w:w="92"/>
        <w:gridCol w:w="4536"/>
      </w:tblGrid>
      <w:tr w:rsidR="00F81575" w:rsidRPr="00A04F8D" w14:paraId="203BA7E1" w14:textId="77777777" w:rsidTr="00F81575">
        <w:trPr>
          <w:trHeight w:val="274"/>
        </w:trPr>
        <w:tc>
          <w:tcPr>
            <w:tcW w:w="9918" w:type="dxa"/>
            <w:gridSpan w:val="3"/>
            <w:shd w:val="clear" w:color="auto" w:fill="C5E0B3" w:themeFill="accent6" w:themeFillTint="66"/>
          </w:tcPr>
          <w:p w14:paraId="5E240F1D" w14:textId="77777777" w:rsidR="00F81575" w:rsidRDefault="00C646F1" w:rsidP="00F81575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C646F1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lastRenderedPageBreak/>
              <w:t>ЗАО «Центральный депозитарий»</w:t>
            </w:r>
          </w:p>
          <w:p w14:paraId="0C7C865F" w14:textId="3EADB200" w:rsidR="00E85D23" w:rsidRPr="00C646F1" w:rsidRDefault="00E85D23" w:rsidP="00F81575">
            <w:pPr>
              <w:pStyle w:val="a7"/>
              <w:jc w:val="center"/>
              <w:rPr>
                <w:rFonts w:ascii="Times New Roman" w:hAnsi="Times New Roman"/>
                <w:b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(Резидент)</w:t>
            </w:r>
          </w:p>
        </w:tc>
      </w:tr>
      <w:tr w:rsidR="0013443B" w:rsidRPr="00A04F8D" w14:paraId="704383E0" w14:textId="77777777" w:rsidTr="00F81575">
        <w:trPr>
          <w:trHeight w:val="274"/>
        </w:trPr>
        <w:tc>
          <w:tcPr>
            <w:tcW w:w="5290" w:type="dxa"/>
          </w:tcPr>
          <w:p w14:paraId="51A5544E" w14:textId="19FBF85C" w:rsidR="0013443B" w:rsidRPr="002E3303" w:rsidRDefault="0013443B" w:rsidP="0013443B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Beneficial</w:t>
            </w:r>
          </w:p>
        </w:tc>
        <w:tc>
          <w:tcPr>
            <w:tcW w:w="4628" w:type="dxa"/>
            <w:gridSpan w:val="2"/>
          </w:tcPr>
          <w:p w14:paraId="4EA021F5" w14:textId="793851B4" w:rsidR="0013443B" w:rsidRPr="002E3303" w:rsidRDefault="0013443B" w:rsidP="0013443B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ЗАО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Ист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Вест Финанс»</w:t>
            </w:r>
          </w:p>
        </w:tc>
      </w:tr>
      <w:tr w:rsidR="0013443B" w:rsidRPr="00A04F8D" w14:paraId="0F0C739F" w14:textId="77777777" w:rsidTr="00F81575">
        <w:trPr>
          <w:trHeight w:val="274"/>
        </w:trPr>
        <w:tc>
          <w:tcPr>
            <w:tcW w:w="5290" w:type="dxa"/>
          </w:tcPr>
          <w:p w14:paraId="20B4F5B9" w14:textId="72739E7C" w:rsidR="0013443B" w:rsidRPr="002E3303" w:rsidRDefault="0013443B" w:rsidP="0013443B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Receiving Agent</w:t>
            </w:r>
          </w:p>
        </w:tc>
        <w:tc>
          <w:tcPr>
            <w:tcW w:w="4628" w:type="dxa"/>
            <w:gridSpan w:val="2"/>
          </w:tcPr>
          <w:p w14:paraId="594389DB" w14:textId="185489E1" w:rsidR="0013443B" w:rsidRPr="002E3303" w:rsidRDefault="0013443B" w:rsidP="0013443B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000000" w:themeColor="text1"/>
                <w:lang w:val="ru-RU"/>
              </w:rPr>
              <w:t>ЗАО «Центральный депозитарий»</w:t>
            </w:r>
          </w:p>
        </w:tc>
      </w:tr>
      <w:tr w:rsidR="0013443B" w:rsidRPr="00A04F8D" w14:paraId="62EC2869" w14:textId="77777777" w:rsidTr="00F81575">
        <w:trPr>
          <w:trHeight w:val="274"/>
        </w:trPr>
        <w:tc>
          <w:tcPr>
            <w:tcW w:w="5290" w:type="dxa"/>
          </w:tcPr>
          <w:p w14:paraId="531E964F" w14:textId="3A5C033A" w:rsidR="0013443B" w:rsidRPr="002E3303" w:rsidRDefault="0013443B" w:rsidP="0013443B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BIC</w:t>
            </w:r>
          </w:p>
        </w:tc>
        <w:tc>
          <w:tcPr>
            <w:tcW w:w="4628" w:type="dxa"/>
            <w:gridSpan w:val="2"/>
          </w:tcPr>
          <w:p w14:paraId="577948D6" w14:textId="0110D296" w:rsidR="0013443B" w:rsidRPr="002E3303" w:rsidRDefault="0013443B" w:rsidP="0013443B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128009</w:t>
            </w:r>
          </w:p>
        </w:tc>
      </w:tr>
      <w:tr w:rsidR="0013443B" w:rsidRPr="00A04F8D" w14:paraId="68C41DE1" w14:textId="77777777" w:rsidTr="00F81575">
        <w:trPr>
          <w:trHeight w:val="274"/>
        </w:trPr>
        <w:tc>
          <w:tcPr>
            <w:tcW w:w="5290" w:type="dxa"/>
          </w:tcPr>
          <w:p w14:paraId="18D728DA" w14:textId="4051359D" w:rsidR="0013443B" w:rsidRPr="002E3303" w:rsidRDefault="0013443B" w:rsidP="0013443B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Place of Settlement</w:t>
            </w:r>
          </w:p>
        </w:tc>
        <w:tc>
          <w:tcPr>
            <w:tcW w:w="4628" w:type="dxa"/>
            <w:gridSpan w:val="2"/>
          </w:tcPr>
          <w:p w14:paraId="1146EB78" w14:textId="7A5914AB" w:rsidR="0013443B" w:rsidRPr="002E3303" w:rsidRDefault="0013443B" w:rsidP="0013443B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ФЗАО «ДКИБ </w:t>
            </w:r>
            <w:r w:rsidR="00C646F1" w:rsidRPr="002E3303">
              <w:rPr>
                <w:rFonts w:ascii="Times New Roman" w:hAnsi="Times New Roman"/>
                <w:bCs/>
                <w:color w:val="2C363A"/>
                <w:lang w:val="ru-RU"/>
              </w:rPr>
              <w:t>– Главный»</w:t>
            </w:r>
          </w:p>
        </w:tc>
      </w:tr>
      <w:tr w:rsidR="0013443B" w:rsidRPr="00A04F8D" w14:paraId="35BBACBD" w14:textId="77777777" w:rsidTr="00F81575">
        <w:trPr>
          <w:trHeight w:val="274"/>
        </w:trPr>
        <w:tc>
          <w:tcPr>
            <w:tcW w:w="5290" w:type="dxa"/>
          </w:tcPr>
          <w:p w14:paraId="46BB1EEC" w14:textId="0682ADCB" w:rsidR="0013443B" w:rsidRDefault="0013443B" w:rsidP="0013443B">
            <w:pPr>
              <w:pStyle w:val="aa"/>
              <w:spacing w:before="0" w:beforeAutospacing="0"/>
            </w:pPr>
            <w:r>
              <w:t>Account Number</w:t>
            </w:r>
          </w:p>
        </w:tc>
        <w:tc>
          <w:tcPr>
            <w:tcW w:w="4628" w:type="dxa"/>
            <w:gridSpan w:val="2"/>
          </w:tcPr>
          <w:p w14:paraId="139E29F1" w14:textId="24D26D4A" w:rsidR="0013443B" w:rsidRPr="00C646F1" w:rsidRDefault="00C646F1" w:rsidP="0013443B">
            <w:pPr>
              <w:pStyle w:val="a7"/>
              <w:rPr>
                <w:rFonts w:ascii="Times New Roman" w:hAnsi="Times New Roman"/>
                <w:color w:val="2C363A"/>
                <w:lang w:val="ru-RU"/>
              </w:rPr>
            </w:pPr>
            <w:r>
              <w:rPr>
                <w:rFonts w:ascii="Times New Roman" w:hAnsi="Times New Roman"/>
                <w:color w:val="2C363A"/>
                <w:lang w:val="ru-RU"/>
              </w:rPr>
              <w:t>128</w:t>
            </w:r>
          </w:p>
        </w:tc>
      </w:tr>
      <w:tr w:rsidR="00C646F1" w:rsidRPr="00A04F8D" w14:paraId="52509EFA" w14:textId="77777777" w:rsidTr="00C646F1">
        <w:trPr>
          <w:trHeight w:val="274"/>
        </w:trPr>
        <w:tc>
          <w:tcPr>
            <w:tcW w:w="9918" w:type="dxa"/>
            <w:gridSpan w:val="3"/>
            <w:shd w:val="clear" w:color="auto" w:fill="C5E0B3" w:themeFill="accent6" w:themeFillTint="66"/>
          </w:tcPr>
          <w:p w14:paraId="25F4AD76" w14:textId="77777777" w:rsidR="00C646F1" w:rsidRDefault="00C646F1" w:rsidP="00C646F1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ОсОО</w:t>
            </w:r>
            <w:proofErr w:type="spellEnd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 «</w:t>
            </w:r>
            <w:proofErr w:type="spellStart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Роял</w:t>
            </w:r>
            <w:proofErr w:type="spellEnd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Пюр</w:t>
            </w:r>
            <w:proofErr w:type="spellEnd"/>
            <w:r w:rsidRPr="00E85D23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 xml:space="preserve"> Голд»</w:t>
            </w:r>
          </w:p>
          <w:p w14:paraId="3B4B4987" w14:textId="36AF4D40" w:rsidR="00E85D23" w:rsidRPr="00C646F1" w:rsidRDefault="00E85D23" w:rsidP="00C646F1">
            <w:pPr>
              <w:pStyle w:val="a7"/>
              <w:jc w:val="center"/>
              <w:rPr>
                <w:rFonts w:ascii="Times New Roman" w:hAnsi="Times New Roman"/>
                <w:b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(Резидент)</w:t>
            </w:r>
          </w:p>
        </w:tc>
      </w:tr>
      <w:tr w:rsidR="00C646F1" w:rsidRPr="00A04F8D" w14:paraId="37841AE1" w14:textId="77777777" w:rsidTr="00F81575">
        <w:trPr>
          <w:trHeight w:val="274"/>
        </w:trPr>
        <w:tc>
          <w:tcPr>
            <w:tcW w:w="5290" w:type="dxa"/>
          </w:tcPr>
          <w:p w14:paraId="79EFBBFA" w14:textId="340CBEA3" w:rsidR="00C646F1" w:rsidRPr="002E3303" w:rsidRDefault="00C646F1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Beneficial</w:t>
            </w:r>
          </w:p>
        </w:tc>
        <w:tc>
          <w:tcPr>
            <w:tcW w:w="4628" w:type="dxa"/>
            <w:gridSpan w:val="2"/>
          </w:tcPr>
          <w:p w14:paraId="7D0B59E1" w14:textId="44183E4C" w:rsidR="00C646F1" w:rsidRPr="002E3303" w:rsidRDefault="00C646F1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ЗАО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Ист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Вест Финанс»</w:t>
            </w:r>
          </w:p>
        </w:tc>
      </w:tr>
      <w:tr w:rsidR="00C646F1" w:rsidRPr="00A04F8D" w14:paraId="603973E9" w14:textId="77777777" w:rsidTr="00F81575">
        <w:trPr>
          <w:trHeight w:val="274"/>
        </w:trPr>
        <w:tc>
          <w:tcPr>
            <w:tcW w:w="5290" w:type="dxa"/>
          </w:tcPr>
          <w:p w14:paraId="6207F33E" w14:textId="67FA4A95" w:rsidR="00C646F1" w:rsidRPr="002E3303" w:rsidRDefault="00C646F1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Receiving Agent</w:t>
            </w:r>
          </w:p>
        </w:tc>
        <w:tc>
          <w:tcPr>
            <w:tcW w:w="4628" w:type="dxa"/>
            <w:gridSpan w:val="2"/>
          </w:tcPr>
          <w:p w14:paraId="660B72A1" w14:textId="08E2AE25" w:rsidR="00C646F1" w:rsidRPr="002E3303" w:rsidRDefault="00C646F1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ОсОО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Роял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Пюр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Голд»</w:t>
            </w:r>
          </w:p>
        </w:tc>
      </w:tr>
      <w:tr w:rsidR="002E3303" w:rsidRPr="00A04F8D" w14:paraId="12CEC104" w14:textId="77777777" w:rsidTr="00F81575">
        <w:trPr>
          <w:trHeight w:val="274"/>
        </w:trPr>
        <w:tc>
          <w:tcPr>
            <w:tcW w:w="5290" w:type="dxa"/>
          </w:tcPr>
          <w:p w14:paraId="4AC4386A" w14:textId="6D5BB23C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Account Number</w:t>
            </w:r>
          </w:p>
        </w:tc>
        <w:tc>
          <w:tcPr>
            <w:tcW w:w="4628" w:type="dxa"/>
            <w:gridSpan w:val="2"/>
          </w:tcPr>
          <w:p w14:paraId="64B51AB7" w14:textId="312CCC96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1240020000889776</w:t>
            </w:r>
            <w:r>
              <w:rPr>
                <w:rFonts w:ascii="Times New Roman" w:hAnsi="Times New Roman"/>
                <w:bCs/>
                <w:color w:val="2C363A"/>
                <w:lang w:val="ru-RU"/>
              </w:rPr>
              <w:t xml:space="preserve"> (ОАО «Бака Банк»)</w:t>
            </w:r>
          </w:p>
        </w:tc>
      </w:tr>
      <w:tr w:rsidR="00C646F1" w:rsidRPr="00A04F8D" w14:paraId="5CEAFB6A" w14:textId="77777777" w:rsidTr="00F81575">
        <w:trPr>
          <w:trHeight w:val="274"/>
        </w:trPr>
        <w:tc>
          <w:tcPr>
            <w:tcW w:w="5290" w:type="dxa"/>
          </w:tcPr>
          <w:p w14:paraId="1720A14A" w14:textId="51342C7D" w:rsidR="00C646F1" w:rsidRPr="002E3303" w:rsidRDefault="00C646F1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BIC</w:t>
            </w:r>
          </w:p>
        </w:tc>
        <w:tc>
          <w:tcPr>
            <w:tcW w:w="4628" w:type="dxa"/>
            <w:gridSpan w:val="2"/>
          </w:tcPr>
          <w:p w14:paraId="59D86015" w14:textId="3EB7FB5A" w:rsidR="00C646F1" w:rsidRPr="002E3303" w:rsidRDefault="002E3303" w:rsidP="00C646F1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124029</w:t>
            </w:r>
          </w:p>
        </w:tc>
      </w:tr>
      <w:tr w:rsidR="00C646F1" w:rsidRPr="00A04F8D" w14:paraId="112EBE78" w14:textId="77777777" w:rsidTr="00F81575">
        <w:trPr>
          <w:trHeight w:val="274"/>
        </w:trPr>
        <w:tc>
          <w:tcPr>
            <w:tcW w:w="5290" w:type="dxa"/>
          </w:tcPr>
          <w:p w14:paraId="0F57D461" w14:textId="4BC610AD" w:rsidR="00C646F1" w:rsidRPr="002E3303" w:rsidRDefault="002E3303" w:rsidP="00C646F1">
            <w:pPr>
              <w:pStyle w:val="aa"/>
              <w:spacing w:before="0" w:beforeAutospacing="0"/>
              <w:rPr>
                <w:bCs/>
                <w:sz w:val="22"/>
                <w:szCs w:val="22"/>
                <w:lang w:val="ru-RU"/>
              </w:rPr>
            </w:pPr>
            <w:r w:rsidRPr="002E3303">
              <w:rPr>
                <w:bCs/>
                <w:sz w:val="22"/>
                <w:szCs w:val="22"/>
              </w:rPr>
              <w:t>SWIFT</w:t>
            </w:r>
            <w:r w:rsidRPr="002E3303"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628" w:type="dxa"/>
            <w:gridSpan w:val="2"/>
          </w:tcPr>
          <w:p w14:paraId="377B5313" w14:textId="5D797626" w:rsidR="00C646F1" w:rsidRPr="002E3303" w:rsidRDefault="002E3303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</w:rPr>
              <w:t>BAKAKG22</w:t>
            </w:r>
          </w:p>
        </w:tc>
      </w:tr>
      <w:tr w:rsidR="002E3303" w:rsidRPr="00A04F8D" w14:paraId="084BC662" w14:textId="77777777" w:rsidTr="00F81575">
        <w:trPr>
          <w:trHeight w:val="274"/>
        </w:trPr>
        <w:tc>
          <w:tcPr>
            <w:tcW w:w="5290" w:type="dxa"/>
          </w:tcPr>
          <w:p w14:paraId="1F84E92C" w14:textId="77777777" w:rsidR="002E3303" w:rsidRPr="002E3303" w:rsidRDefault="002E3303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</w:p>
        </w:tc>
        <w:tc>
          <w:tcPr>
            <w:tcW w:w="4628" w:type="dxa"/>
            <w:gridSpan w:val="2"/>
          </w:tcPr>
          <w:p w14:paraId="48F208E3" w14:textId="77777777" w:rsidR="002E3303" w:rsidRPr="002E3303" w:rsidRDefault="002E3303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</w:p>
        </w:tc>
      </w:tr>
      <w:tr w:rsidR="002E3303" w:rsidRPr="00A04F8D" w14:paraId="108E1620" w14:textId="77777777" w:rsidTr="00F81575">
        <w:trPr>
          <w:trHeight w:val="274"/>
        </w:trPr>
        <w:tc>
          <w:tcPr>
            <w:tcW w:w="5290" w:type="dxa"/>
          </w:tcPr>
          <w:p w14:paraId="502B5B53" w14:textId="644D1EE6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Beneficial</w:t>
            </w:r>
          </w:p>
        </w:tc>
        <w:tc>
          <w:tcPr>
            <w:tcW w:w="4628" w:type="dxa"/>
            <w:gridSpan w:val="2"/>
          </w:tcPr>
          <w:p w14:paraId="2A5B6DC0" w14:textId="7DA75B0F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ЗАО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Ист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Вест Финанс»</w:t>
            </w:r>
          </w:p>
        </w:tc>
      </w:tr>
      <w:tr w:rsidR="002E3303" w:rsidRPr="00A04F8D" w14:paraId="587703D5" w14:textId="77777777" w:rsidTr="00F81575">
        <w:trPr>
          <w:trHeight w:val="274"/>
        </w:trPr>
        <w:tc>
          <w:tcPr>
            <w:tcW w:w="5290" w:type="dxa"/>
          </w:tcPr>
          <w:p w14:paraId="107F3148" w14:textId="185D4031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Receiving Agent</w:t>
            </w:r>
          </w:p>
        </w:tc>
        <w:tc>
          <w:tcPr>
            <w:tcW w:w="4628" w:type="dxa"/>
            <w:gridSpan w:val="2"/>
          </w:tcPr>
          <w:p w14:paraId="7A92453C" w14:textId="4C746773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ОсОО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Роял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Пюр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Голд»</w:t>
            </w:r>
          </w:p>
        </w:tc>
      </w:tr>
      <w:tr w:rsidR="002E3303" w:rsidRPr="00A04F8D" w14:paraId="625AAC2B" w14:textId="77777777" w:rsidTr="00F81575">
        <w:trPr>
          <w:trHeight w:val="274"/>
        </w:trPr>
        <w:tc>
          <w:tcPr>
            <w:tcW w:w="5290" w:type="dxa"/>
          </w:tcPr>
          <w:p w14:paraId="68DAF817" w14:textId="28B183D7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Account Number</w:t>
            </w:r>
          </w:p>
        </w:tc>
        <w:tc>
          <w:tcPr>
            <w:tcW w:w="4628" w:type="dxa"/>
            <w:gridSpan w:val="2"/>
          </w:tcPr>
          <w:p w14:paraId="336C71E8" w14:textId="0946F467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>
              <w:rPr>
                <w:rFonts w:ascii="Times New Roman" w:hAnsi="Times New Roman"/>
                <w:bCs/>
                <w:color w:val="2C363A"/>
              </w:rPr>
              <w:t xml:space="preserve">1299003131683213 </w:t>
            </w:r>
            <w:r>
              <w:rPr>
                <w:rFonts w:ascii="Times New Roman" w:hAnsi="Times New Roman"/>
                <w:bCs/>
                <w:color w:val="2C363A"/>
                <w:lang w:val="ru-RU"/>
              </w:rPr>
              <w:t>(</w:t>
            </w:r>
            <w:r>
              <w:rPr>
                <w:rFonts w:ascii="Times New Roman" w:hAnsi="Times New Roman"/>
                <w:bCs/>
                <w:color w:val="2C363A"/>
              </w:rPr>
              <w:t>RUB)</w:t>
            </w:r>
          </w:p>
        </w:tc>
      </w:tr>
      <w:tr w:rsidR="002E3303" w:rsidRPr="00A04F8D" w14:paraId="24A0CD65" w14:textId="77777777" w:rsidTr="00F81575">
        <w:trPr>
          <w:trHeight w:val="274"/>
        </w:trPr>
        <w:tc>
          <w:tcPr>
            <w:tcW w:w="5290" w:type="dxa"/>
          </w:tcPr>
          <w:p w14:paraId="445C2E0B" w14:textId="23297692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BIC</w:t>
            </w:r>
          </w:p>
        </w:tc>
        <w:tc>
          <w:tcPr>
            <w:tcW w:w="4628" w:type="dxa"/>
            <w:gridSpan w:val="2"/>
          </w:tcPr>
          <w:p w14:paraId="1F5F432D" w14:textId="714FBA30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Cs/>
                <w:color w:val="2C363A"/>
              </w:rPr>
              <w:t>129001 (</w:t>
            </w:r>
            <w:r>
              <w:rPr>
                <w:rFonts w:ascii="Times New Roman" w:hAnsi="Times New Roman"/>
                <w:bCs/>
                <w:color w:val="2C363A"/>
                <w:lang w:val="ru-RU"/>
              </w:rPr>
              <w:t>ОАО «РСК Банк»)</w:t>
            </w:r>
          </w:p>
        </w:tc>
      </w:tr>
      <w:tr w:rsidR="002E3303" w:rsidRPr="00A04F8D" w14:paraId="5D4E1C17" w14:textId="77777777" w:rsidTr="00F81575">
        <w:trPr>
          <w:trHeight w:val="274"/>
        </w:trPr>
        <w:tc>
          <w:tcPr>
            <w:tcW w:w="5290" w:type="dxa"/>
          </w:tcPr>
          <w:p w14:paraId="47F4706F" w14:textId="13C20E8F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SWIFT</w:t>
            </w:r>
            <w:r w:rsidRPr="002E3303"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628" w:type="dxa"/>
            <w:gridSpan w:val="2"/>
          </w:tcPr>
          <w:p w14:paraId="078A3CE0" w14:textId="546D9B47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>
              <w:rPr>
                <w:rFonts w:ascii="Times New Roman" w:hAnsi="Times New Roman"/>
                <w:bCs/>
                <w:color w:val="2C363A"/>
              </w:rPr>
              <w:t>SESVKG22</w:t>
            </w:r>
          </w:p>
        </w:tc>
      </w:tr>
      <w:tr w:rsidR="002E3303" w:rsidRPr="00A04F8D" w14:paraId="3042DE46" w14:textId="77777777" w:rsidTr="00F81575">
        <w:trPr>
          <w:trHeight w:val="274"/>
        </w:trPr>
        <w:tc>
          <w:tcPr>
            <w:tcW w:w="5290" w:type="dxa"/>
          </w:tcPr>
          <w:p w14:paraId="18987979" w14:textId="77777777" w:rsidR="002E3303" w:rsidRPr="002E3303" w:rsidRDefault="002E3303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</w:p>
        </w:tc>
        <w:tc>
          <w:tcPr>
            <w:tcW w:w="4628" w:type="dxa"/>
            <w:gridSpan w:val="2"/>
          </w:tcPr>
          <w:p w14:paraId="2C78C5A4" w14:textId="77777777" w:rsidR="002E3303" w:rsidRPr="002E3303" w:rsidRDefault="002E3303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</w:p>
        </w:tc>
      </w:tr>
      <w:tr w:rsidR="002E3303" w:rsidRPr="00A04F8D" w14:paraId="4D8E64B4" w14:textId="77777777" w:rsidTr="00F81575">
        <w:trPr>
          <w:trHeight w:val="274"/>
        </w:trPr>
        <w:tc>
          <w:tcPr>
            <w:tcW w:w="5290" w:type="dxa"/>
          </w:tcPr>
          <w:p w14:paraId="1055F807" w14:textId="71CC0CE1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Beneficial</w:t>
            </w:r>
          </w:p>
        </w:tc>
        <w:tc>
          <w:tcPr>
            <w:tcW w:w="4628" w:type="dxa"/>
            <w:gridSpan w:val="2"/>
          </w:tcPr>
          <w:p w14:paraId="4D18DACA" w14:textId="3C16F957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ЗАО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Ист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Вест Финанс»</w:t>
            </w:r>
          </w:p>
        </w:tc>
      </w:tr>
      <w:tr w:rsidR="002E3303" w:rsidRPr="00A04F8D" w14:paraId="64A0F925" w14:textId="77777777" w:rsidTr="00F81575">
        <w:trPr>
          <w:trHeight w:val="274"/>
        </w:trPr>
        <w:tc>
          <w:tcPr>
            <w:tcW w:w="5290" w:type="dxa"/>
          </w:tcPr>
          <w:p w14:paraId="739B4D77" w14:textId="58686422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Receiving Agent</w:t>
            </w:r>
          </w:p>
        </w:tc>
        <w:tc>
          <w:tcPr>
            <w:tcW w:w="4628" w:type="dxa"/>
            <w:gridSpan w:val="2"/>
          </w:tcPr>
          <w:p w14:paraId="27F7B329" w14:textId="37D64AE9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ОсОО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Роял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Пюр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Голд»</w:t>
            </w:r>
          </w:p>
        </w:tc>
      </w:tr>
      <w:tr w:rsidR="002E3303" w:rsidRPr="00A04F8D" w14:paraId="79AC9634" w14:textId="77777777" w:rsidTr="00F81575">
        <w:trPr>
          <w:trHeight w:val="274"/>
        </w:trPr>
        <w:tc>
          <w:tcPr>
            <w:tcW w:w="5290" w:type="dxa"/>
          </w:tcPr>
          <w:p w14:paraId="0E82E4B3" w14:textId="3304AF54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Account Number</w:t>
            </w:r>
          </w:p>
        </w:tc>
        <w:tc>
          <w:tcPr>
            <w:tcW w:w="4628" w:type="dxa"/>
            <w:gridSpan w:val="2"/>
          </w:tcPr>
          <w:p w14:paraId="4E8C5BDA" w14:textId="33926F2F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Cs/>
                <w:color w:val="2C363A"/>
                <w:lang w:val="ru-RU"/>
              </w:rPr>
              <w:t>1030220000154761</w:t>
            </w:r>
          </w:p>
        </w:tc>
      </w:tr>
      <w:tr w:rsidR="002E3303" w:rsidRPr="00A04F8D" w14:paraId="4B1DEBB7" w14:textId="77777777" w:rsidTr="00F81575">
        <w:trPr>
          <w:trHeight w:val="274"/>
        </w:trPr>
        <w:tc>
          <w:tcPr>
            <w:tcW w:w="5290" w:type="dxa"/>
          </w:tcPr>
          <w:p w14:paraId="59461D9A" w14:textId="051592A1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 xml:space="preserve"> BIC</w:t>
            </w:r>
          </w:p>
        </w:tc>
        <w:tc>
          <w:tcPr>
            <w:tcW w:w="4628" w:type="dxa"/>
            <w:gridSpan w:val="2"/>
          </w:tcPr>
          <w:p w14:paraId="71EA7881" w14:textId="70C447BA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Cs/>
                <w:color w:val="2C363A"/>
                <w:lang w:val="ru-RU"/>
              </w:rPr>
              <w:t>103002</w:t>
            </w:r>
          </w:p>
        </w:tc>
      </w:tr>
      <w:tr w:rsidR="002E3303" w:rsidRPr="00A04F8D" w14:paraId="44270CCC" w14:textId="77777777" w:rsidTr="00F81575">
        <w:trPr>
          <w:trHeight w:val="274"/>
        </w:trPr>
        <w:tc>
          <w:tcPr>
            <w:tcW w:w="5290" w:type="dxa"/>
          </w:tcPr>
          <w:p w14:paraId="12E3EB2D" w14:textId="61BF6379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SWIFT</w:t>
            </w:r>
            <w:r w:rsidRPr="002E3303"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628" w:type="dxa"/>
            <w:gridSpan w:val="2"/>
          </w:tcPr>
          <w:p w14:paraId="4CC1DC23" w14:textId="3E11F3DB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>
              <w:rPr>
                <w:rFonts w:ascii="Times New Roman" w:hAnsi="Times New Roman"/>
                <w:bCs/>
                <w:color w:val="2C363A"/>
              </w:rPr>
              <w:t>KYRSKG22</w:t>
            </w:r>
          </w:p>
        </w:tc>
      </w:tr>
      <w:tr w:rsidR="002E3303" w:rsidRPr="00A04F8D" w14:paraId="5F48343F" w14:textId="77777777" w:rsidTr="00F81575">
        <w:trPr>
          <w:trHeight w:val="274"/>
        </w:trPr>
        <w:tc>
          <w:tcPr>
            <w:tcW w:w="5290" w:type="dxa"/>
          </w:tcPr>
          <w:p w14:paraId="7A53B8AD" w14:textId="77777777" w:rsidR="002E3303" w:rsidRPr="002E3303" w:rsidRDefault="002E3303" w:rsidP="00C646F1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</w:p>
        </w:tc>
        <w:tc>
          <w:tcPr>
            <w:tcW w:w="4628" w:type="dxa"/>
            <w:gridSpan w:val="2"/>
          </w:tcPr>
          <w:p w14:paraId="78E0B337" w14:textId="77777777" w:rsidR="002E3303" w:rsidRPr="002E3303" w:rsidRDefault="002E3303" w:rsidP="00C646F1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</w:p>
        </w:tc>
      </w:tr>
      <w:tr w:rsidR="002E3303" w:rsidRPr="00A04F8D" w14:paraId="13B37350" w14:textId="77777777" w:rsidTr="00F81575">
        <w:trPr>
          <w:trHeight w:val="274"/>
        </w:trPr>
        <w:tc>
          <w:tcPr>
            <w:tcW w:w="5290" w:type="dxa"/>
          </w:tcPr>
          <w:p w14:paraId="368E5CA3" w14:textId="16D0A124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Beneficial</w:t>
            </w:r>
          </w:p>
        </w:tc>
        <w:tc>
          <w:tcPr>
            <w:tcW w:w="4628" w:type="dxa"/>
            <w:gridSpan w:val="2"/>
          </w:tcPr>
          <w:p w14:paraId="0E84B228" w14:textId="5CC2A43D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ЗАО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Ист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Вест Финанс»</w:t>
            </w:r>
          </w:p>
        </w:tc>
      </w:tr>
      <w:tr w:rsidR="002E3303" w:rsidRPr="00A04F8D" w14:paraId="5190E2C2" w14:textId="77777777" w:rsidTr="00F81575">
        <w:trPr>
          <w:trHeight w:val="274"/>
        </w:trPr>
        <w:tc>
          <w:tcPr>
            <w:tcW w:w="5290" w:type="dxa"/>
          </w:tcPr>
          <w:p w14:paraId="47EB06B3" w14:textId="3223A0E9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Receiving Agent</w:t>
            </w:r>
          </w:p>
        </w:tc>
        <w:tc>
          <w:tcPr>
            <w:tcW w:w="4628" w:type="dxa"/>
            <w:gridSpan w:val="2"/>
          </w:tcPr>
          <w:p w14:paraId="1E6CDE17" w14:textId="1BE0E1F0" w:rsidR="002E3303" w:rsidRPr="002E3303" w:rsidRDefault="002E33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ОсОО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«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Роял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</w:t>
            </w:r>
            <w:proofErr w:type="spellStart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>Пюр</w:t>
            </w:r>
            <w:proofErr w:type="spellEnd"/>
            <w:r w:rsidRPr="002E3303">
              <w:rPr>
                <w:rFonts w:ascii="Times New Roman" w:hAnsi="Times New Roman"/>
                <w:bCs/>
                <w:color w:val="2C363A"/>
                <w:lang w:val="ru-RU"/>
              </w:rPr>
              <w:t xml:space="preserve"> Голд»</w:t>
            </w:r>
          </w:p>
        </w:tc>
      </w:tr>
      <w:tr w:rsidR="002E3303" w:rsidRPr="00A04F8D" w14:paraId="7B067CCE" w14:textId="77777777" w:rsidTr="00F81575">
        <w:trPr>
          <w:trHeight w:val="274"/>
        </w:trPr>
        <w:tc>
          <w:tcPr>
            <w:tcW w:w="5290" w:type="dxa"/>
          </w:tcPr>
          <w:p w14:paraId="3E58147A" w14:textId="1D487F1E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>Account Number</w:t>
            </w:r>
          </w:p>
        </w:tc>
        <w:tc>
          <w:tcPr>
            <w:tcW w:w="4628" w:type="dxa"/>
            <w:gridSpan w:val="2"/>
          </w:tcPr>
          <w:p w14:paraId="54166AA7" w14:textId="488815E2" w:rsidR="002E3303" w:rsidRPr="002E3303" w:rsidRDefault="00364703" w:rsidP="002E3303">
            <w:pPr>
              <w:pStyle w:val="a7"/>
              <w:rPr>
                <w:rFonts w:ascii="Times New Roman" w:hAnsi="Times New Roman"/>
                <w:bCs/>
                <w:color w:val="2C363A"/>
              </w:rPr>
            </w:pPr>
            <w:r>
              <w:rPr>
                <w:rFonts w:ascii="Times New Roman" w:hAnsi="Times New Roman"/>
                <w:bCs/>
                <w:color w:val="2C363A"/>
              </w:rPr>
              <w:t>40807810720060000001</w:t>
            </w:r>
          </w:p>
        </w:tc>
      </w:tr>
      <w:tr w:rsidR="00364703" w:rsidRPr="00A04F8D" w14:paraId="7FB2A95C" w14:textId="77777777" w:rsidTr="00F81575">
        <w:trPr>
          <w:trHeight w:val="274"/>
        </w:trPr>
        <w:tc>
          <w:tcPr>
            <w:tcW w:w="5290" w:type="dxa"/>
          </w:tcPr>
          <w:p w14:paraId="600ABC72" w14:textId="024168A4" w:rsidR="00364703" w:rsidRPr="00364703" w:rsidRDefault="00364703" w:rsidP="002E3303">
            <w:pPr>
              <w:pStyle w:val="aa"/>
              <w:spacing w:before="0" w:beforeAutospacing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Corr ACC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628" w:type="dxa"/>
            <w:gridSpan w:val="2"/>
          </w:tcPr>
          <w:p w14:paraId="16EC3B7B" w14:textId="4359D0CB" w:rsidR="00364703" w:rsidRPr="00364703" w:rsidRDefault="00364703" w:rsidP="002E3303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Cs/>
                <w:color w:val="2C363A"/>
                <w:lang w:val="ru-RU"/>
              </w:rPr>
              <w:t>30101810145250000411</w:t>
            </w:r>
          </w:p>
        </w:tc>
      </w:tr>
      <w:tr w:rsidR="002E3303" w:rsidRPr="00A04F8D" w14:paraId="307AABB9" w14:textId="77777777" w:rsidTr="00F81575">
        <w:trPr>
          <w:trHeight w:val="274"/>
        </w:trPr>
        <w:tc>
          <w:tcPr>
            <w:tcW w:w="5290" w:type="dxa"/>
          </w:tcPr>
          <w:p w14:paraId="090D8F2F" w14:textId="4623EB21" w:rsidR="002E3303" w:rsidRPr="002E3303" w:rsidRDefault="002E3303" w:rsidP="002E3303">
            <w:pPr>
              <w:pStyle w:val="aa"/>
              <w:spacing w:before="0" w:beforeAutospacing="0"/>
              <w:rPr>
                <w:bCs/>
                <w:sz w:val="22"/>
                <w:szCs w:val="22"/>
              </w:rPr>
            </w:pPr>
            <w:r w:rsidRPr="002E3303">
              <w:rPr>
                <w:bCs/>
                <w:sz w:val="22"/>
                <w:szCs w:val="22"/>
              </w:rPr>
              <w:t xml:space="preserve"> BIC</w:t>
            </w:r>
          </w:p>
        </w:tc>
        <w:tc>
          <w:tcPr>
            <w:tcW w:w="4628" w:type="dxa"/>
            <w:gridSpan w:val="2"/>
          </w:tcPr>
          <w:p w14:paraId="683ABD3D" w14:textId="50D52CC0" w:rsidR="002E3303" w:rsidRPr="00364703" w:rsidRDefault="00364703" w:rsidP="002E3303">
            <w:pPr>
              <w:pStyle w:val="a7"/>
              <w:rPr>
                <w:rFonts w:ascii="Times New Roman" w:hAnsi="Times New Roman"/>
                <w:bCs/>
                <w:color w:val="2C363A"/>
                <w:lang w:val="ru-RU"/>
              </w:rPr>
            </w:pPr>
            <w:r>
              <w:rPr>
                <w:rFonts w:ascii="Times New Roman" w:hAnsi="Times New Roman"/>
                <w:bCs/>
                <w:color w:val="2C363A"/>
                <w:lang w:val="ru-RU"/>
              </w:rPr>
              <w:t>044525411</w:t>
            </w:r>
          </w:p>
        </w:tc>
      </w:tr>
      <w:tr w:rsidR="002E3303" w:rsidRPr="00A04F8D" w14:paraId="75F258AF" w14:textId="77777777" w:rsidTr="008614AF">
        <w:trPr>
          <w:trHeight w:val="356"/>
        </w:trPr>
        <w:tc>
          <w:tcPr>
            <w:tcW w:w="9918" w:type="dxa"/>
            <w:gridSpan w:val="3"/>
            <w:shd w:val="clear" w:color="auto" w:fill="C5E0B3" w:themeFill="accent6" w:themeFillTint="66"/>
          </w:tcPr>
          <w:p w14:paraId="26646E90" w14:textId="75F80793" w:rsidR="002E3303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/>
                <w:color w:val="2C363A"/>
              </w:rPr>
            </w:pPr>
            <w:proofErr w:type="spellStart"/>
            <w:r w:rsidRPr="008614AF">
              <w:rPr>
                <w:rFonts w:ascii="Times New Roman" w:hAnsi="Times New Roman"/>
                <w:b/>
                <w:color w:val="2C363A"/>
                <w:lang w:val="ru-RU"/>
              </w:rPr>
              <w:t>Banca</w:t>
            </w:r>
            <w:proofErr w:type="spellEnd"/>
            <w:r w:rsidRPr="008614AF">
              <w:rPr>
                <w:rFonts w:ascii="Times New Roman" w:hAnsi="Times New Roman"/>
                <w:b/>
                <w:color w:val="2C363A"/>
                <w:lang w:val="ru-RU"/>
              </w:rPr>
              <w:t xml:space="preserve"> </w:t>
            </w:r>
            <w:proofErr w:type="spellStart"/>
            <w:r w:rsidRPr="008614AF">
              <w:rPr>
                <w:rFonts w:ascii="Times New Roman" w:hAnsi="Times New Roman"/>
                <w:b/>
                <w:color w:val="2C363A"/>
                <w:lang w:val="ru-RU"/>
              </w:rPr>
              <w:t>Zarattini</w:t>
            </w:r>
            <w:proofErr w:type="spellEnd"/>
            <w:r w:rsidRPr="008614AF">
              <w:rPr>
                <w:rFonts w:ascii="Times New Roman" w:hAnsi="Times New Roman"/>
                <w:b/>
                <w:color w:val="2C363A"/>
                <w:lang w:val="ru-RU"/>
              </w:rPr>
              <w:t xml:space="preserve"> &amp; Co SA</w:t>
            </w:r>
          </w:p>
        </w:tc>
      </w:tr>
      <w:tr w:rsidR="008614AF" w:rsidRPr="00A04F8D" w14:paraId="257CFDB3" w14:textId="77777777" w:rsidTr="008614AF">
        <w:trPr>
          <w:trHeight w:val="280"/>
        </w:trPr>
        <w:tc>
          <w:tcPr>
            <w:tcW w:w="5382" w:type="dxa"/>
            <w:gridSpan w:val="2"/>
          </w:tcPr>
          <w:p w14:paraId="0ACADB8C" w14:textId="5A698A5E" w:rsidR="008614AF" w:rsidRPr="008614AF" w:rsidRDefault="008614AF" w:rsidP="008614AF">
            <w:pPr>
              <w:pStyle w:val="a7"/>
              <w:rPr>
                <w:rFonts w:ascii="Times New Roman" w:hAnsi="Times New Roman"/>
                <w:b/>
                <w:color w:val="2C363A"/>
              </w:rPr>
            </w:pPr>
            <w:r w:rsidRPr="00D33F3C">
              <w:rPr>
                <w:rFonts w:ascii="Times New Roman" w:hAnsi="Times New Roman"/>
                <w:bCs/>
              </w:rPr>
              <w:t>Beneficial</w:t>
            </w:r>
          </w:p>
        </w:tc>
        <w:tc>
          <w:tcPr>
            <w:tcW w:w="4536" w:type="dxa"/>
          </w:tcPr>
          <w:p w14:paraId="55FEA7EC" w14:textId="1DEE0EC5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/>
                <w:color w:val="2C363A"/>
              </w:rPr>
            </w:pPr>
            <w:r w:rsidRPr="00D33F3C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8614AF" w:rsidRPr="008614AF" w14:paraId="3FFCD25A" w14:textId="77777777" w:rsidTr="008614AF">
        <w:trPr>
          <w:trHeight w:val="280"/>
        </w:trPr>
        <w:tc>
          <w:tcPr>
            <w:tcW w:w="5382" w:type="dxa"/>
            <w:gridSpan w:val="2"/>
          </w:tcPr>
          <w:p w14:paraId="46C073EB" w14:textId="50B94E24" w:rsidR="008614AF" w:rsidRPr="008614AF" w:rsidRDefault="008614AF" w:rsidP="008614AF">
            <w:pPr>
              <w:pStyle w:val="a7"/>
              <w:rPr>
                <w:rFonts w:ascii="Times New Roman" w:hAnsi="Times New Roman"/>
                <w:b/>
                <w:color w:val="2C363A"/>
              </w:rPr>
            </w:pPr>
            <w:r w:rsidRPr="00D33F3C">
              <w:rPr>
                <w:rFonts w:ascii="Times New Roman" w:hAnsi="Times New Roman"/>
                <w:bCs/>
              </w:rPr>
              <w:t>Receiving Agent</w:t>
            </w:r>
          </w:p>
        </w:tc>
        <w:tc>
          <w:tcPr>
            <w:tcW w:w="4536" w:type="dxa"/>
          </w:tcPr>
          <w:p w14:paraId="4F8F1A9D" w14:textId="7A683FD6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/>
                <w:color w:val="2C363A"/>
              </w:rPr>
            </w:pPr>
            <w:r>
              <w:t xml:space="preserve">Banca </w:t>
            </w:r>
            <w:proofErr w:type="spellStart"/>
            <w:r>
              <w:t>Zarattini</w:t>
            </w:r>
            <w:proofErr w:type="spellEnd"/>
            <w:r>
              <w:t xml:space="preserve"> &amp; Co SA</w:t>
            </w:r>
          </w:p>
        </w:tc>
      </w:tr>
      <w:tr w:rsidR="008614AF" w:rsidRPr="00A04F8D" w14:paraId="6C389983" w14:textId="77777777" w:rsidTr="008614AF">
        <w:trPr>
          <w:trHeight w:val="280"/>
        </w:trPr>
        <w:tc>
          <w:tcPr>
            <w:tcW w:w="5382" w:type="dxa"/>
            <w:gridSpan w:val="2"/>
          </w:tcPr>
          <w:p w14:paraId="49F1D207" w14:textId="0B96C4D3" w:rsidR="008614AF" w:rsidRPr="008614AF" w:rsidRDefault="008614AF" w:rsidP="008614AF">
            <w:pPr>
              <w:pStyle w:val="a7"/>
              <w:rPr>
                <w:rFonts w:ascii="Times New Roman" w:hAnsi="Times New Roman"/>
                <w:b/>
                <w:color w:val="2C363A"/>
              </w:rPr>
            </w:pPr>
            <w:r w:rsidRPr="00D33F3C">
              <w:rPr>
                <w:rFonts w:ascii="Times New Roman" w:hAnsi="Times New Roman"/>
                <w:bCs/>
              </w:rPr>
              <w:t>Custodian BIC</w:t>
            </w:r>
          </w:p>
        </w:tc>
        <w:tc>
          <w:tcPr>
            <w:tcW w:w="4536" w:type="dxa"/>
          </w:tcPr>
          <w:p w14:paraId="611E8DF3" w14:textId="592D1714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/>
                <w:color w:val="2C363A"/>
              </w:rPr>
            </w:pPr>
            <w:r w:rsidRPr="008614AF">
              <w:rPr>
                <w:rFonts w:ascii="Times New Roman" w:hAnsi="Times New Roman"/>
                <w:bCs/>
                <w:lang w:val="ru-RU"/>
              </w:rPr>
              <w:t>EUBACH22</w:t>
            </w:r>
          </w:p>
        </w:tc>
      </w:tr>
      <w:tr w:rsidR="008614AF" w:rsidRPr="00A04F8D" w14:paraId="01253FAE" w14:textId="77777777" w:rsidTr="008614AF">
        <w:trPr>
          <w:trHeight w:val="280"/>
        </w:trPr>
        <w:tc>
          <w:tcPr>
            <w:tcW w:w="5382" w:type="dxa"/>
            <w:gridSpan w:val="2"/>
          </w:tcPr>
          <w:p w14:paraId="312EFEAC" w14:textId="0D089F80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Place of Settlement</w:t>
            </w:r>
          </w:p>
        </w:tc>
        <w:tc>
          <w:tcPr>
            <w:tcW w:w="4536" w:type="dxa"/>
          </w:tcPr>
          <w:p w14:paraId="72ECCA99" w14:textId="5948144A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t>Clearstream</w:t>
            </w:r>
            <w:r>
              <w:rPr>
                <w:lang w:val="ru-RU"/>
              </w:rPr>
              <w:t xml:space="preserve"> </w:t>
            </w:r>
            <w:r w:rsidRPr="008614AF">
              <w:rPr>
                <w:lang w:val="ru-RU"/>
              </w:rPr>
              <w:t>IRVTBEBBXXX</w:t>
            </w:r>
          </w:p>
        </w:tc>
      </w:tr>
      <w:tr w:rsidR="008614AF" w:rsidRPr="00A04F8D" w14:paraId="3188DD84" w14:textId="77777777" w:rsidTr="008614AF">
        <w:trPr>
          <w:trHeight w:val="280"/>
        </w:trPr>
        <w:tc>
          <w:tcPr>
            <w:tcW w:w="5382" w:type="dxa"/>
            <w:gridSpan w:val="2"/>
          </w:tcPr>
          <w:p w14:paraId="6872BB74" w14:textId="6AA6D18A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Account Number</w:t>
            </w:r>
          </w:p>
        </w:tc>
        <w:tc>
          <w:tcPr>
            <w:tcW w:w="4536" w:type="dxa"/>
          </w:tcPr>
          <w:p w14:paraId="148E48BB" w14:textId="21E2B6D9" w:rsidR="008614AF" w:rsidRPr="00D33F3C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t>31868</w:t>
            </w:r>
          </w:p>
        </w:tc>
      </w:tr>
      <w:tr w:rsidR="008614AF" w:rsidRPr="00A04F8D" w14:paraId="5D4EA2BE" w14:textId="77777777" w:rsidTr="008614AF">
        <w:trPr>
          <w:trHeight w:val="280"/>
        </w:trPr>
        <w:tc>
          <w:tcPr>
            <w:tcW w:w="5382" w:type="dxa"/>
            <w:gridSpan w:val="2"/>
          </w:tcPr>
          <w:p w14:paraId="13599423" w14:textId="77777777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</w:tcPr>
          <w:p w14:paraId="6E94CB78" w14:textId="77777777" w:rsidR="008614AF" w:rsidRDefault="008614AF" w:rsidP="008614AF">
            <w:pPr>
              <w:pStyle w:val="a7"/>
              <w:jc w:val="center"/>
            </w:pPr>
          </w:p>
        </w:tc>
      </w:tr>
      <w:tr w:rsidR="008614AF" w:rsidRPr="00A04F8D" w14:paraId="3763A0A4" w14:textId="77777777" w:rsidTr="008614AF">
        <w:trPr>
          <w:trHeight w:val="280"/>
        </w:trPr>
        <w:tc>
          <w:tcPr>
            <w:tcW w:w="5382" w:type="dxa"/>
            <w:gridSpan w:val="2"/>
          </w:tcPr>
          <w:p w14:paraId="0D4E8B91" w14:textId="1AA9A3AF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Beneficial</w:t>
            </w:r>
          </w:p>
        </w:tc>
        <w:tc>
          <w:tcPr>
            <w:tcW w:w="4536" w:type="dxa"/>
          </w:tcPr>
          <w:p w14:paraId="194CEE6E" w14:textId="78F9264B" w:rsidR="008614AF" w:rsidRDefault="008614AF" w:rsidP="008614AF">
            <w:pPr>
              <w:pStyle w:val="a7"/>
              <w:jc w:val="center"/>
            </w:pPr>
            <w:r w:rsidRPr="00D33F3C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8614AF" w:rsidRPr="00A04F8D" w14:paraId="1C4DB83C" w14:textId="77777777" w:rsidTr="008614AF">
        <w:trPr>
          <w:trHeight w:val="280"/>
        </w:trPr>
        <w:tc>
          <w:tcPr>
            <w:tcW w:w="5382" w:type="dxa"/>
            <w:gridSpan w:val="2"/>
          </w:tcPr>
          <w:p w14:paraId="0CDD7DF1" w14:textId="6CA1A225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Receiving Agent</w:t>
            </w:r>
          </w:p>
        </w:tc>
        <w:tc>
          <w:tcPr>
            <w:tcW w:w="4536" w:type="dxa"/>
          </w:tcPr>
          <w:p w14:paraId="28353562" w14:textId="0FD6692B" w:rsidR="008614AF" w:rsidRPr="00D33F3C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t xml:space="preserve">Banca </w:t>
            </w:r>
            <w:proofErr w:type="spellStart"/>
            <w:r>
              <w:t>Zarattini</w:t>
            </w:r>
            <w:proofErr w:type="spellEnd"/>
            <w:r>
              <w:t xml:space="preserve"> &amp; Co SA</w:t>
            </w:r>
          </w:p>
        </w:tc>
      </w:tr>
      <w:tr w:rsidR="008614AF" w:rsidRPr="00A04F8D" w14:paraId="4CAB3219" w14:textId="77777777" w:rsidTr="008614AF">
        <w:trPr>
          <w:trHeight w:val="280"/>
        </w:trPr>
        <w:tc>
          <w:tcPr>
            <w:tcW w:w="5382" w:type="dxa"/>
            <w:gridSpan w:val="2"/>
          </w:tcPr>
          <w:p w14:paraId="1F54AD23" w14:textId="5EADD26E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Custodian BIC</w:t>
            </w:r>
          </w:p>
        </w:tc>
        <w:tc>
          <w:tcPr>
            <w:tcW w:w="4536" w:type="dxa"/>
          </w:tcPr>
          <w:p w14:paraId="0E82D828" w14:textId="4D6EAEA3" w:rsidR="008614AF" w:rsidRDefault="008614AF" w:rsidP="008614AF">
            <w:pPr>
              <w:pStyle w:val="a7"/>
              <w:jc w:val="center"/>
            </w:pPr>
            <w:r w:rsidRPr="008614AF">
              <w:rPr>
                <w:rFonts w:ascii="Times New Roman" w:hAnsi="Times New Roman"/>
                <w:bCs/>
                <w:lang w:val="ru-RU"/>
              </w:rPr>
              <w:t>EUBACH22</w:t>
            </w:r>
          </w:p>
        </w:tc>
      </w:tr>
      <w:tr w:rsidR="008614AF" w:rsidRPr="00A04F8D" w14:paraId="738E3143" w14:textId="77777777" w:rsidTr="008614AF">
        <w:trPr>
          <w:trHeight w:val="280"/>
        </w:trPr>
        <w:tc>
          <w:tcPr>
            <w:tcW w:w="5382" w:type="dxa"/>
            <w:gridSpan w:val="2"/>
          </w:tcPr>
          <w:p w14:paraId="252B8AC1" w14:textId="3104D1D9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Place of Settlement</w:t>
            </w:r>
          </w:p>
        </w:tc>
        <w:tc>
          <w:tcPr>
            <w:tcW w:w="4536" w:type="dxa"/>
          </w:tcPr>
          <w:p w14:paraId="1276D320" w14:textId="073545DC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t>Clearstream</w:t>
            </w:r>
            <w:r>
              <w:rPr>
                <w:lang w:val="ru-RU"/>
              </w:rPr>
              <w:t xml:space="preserve"> </w:t>
            </w:r>
            <w:r>
              <w:t>EUBACH22XXX</w:t>
            </w:r>
          </w:p>
        </w:tc>
      </w:tr>
      <w:tr w:rsidR="008614AF" w:rsidRPr="00A04F8D" w14:paraId="61E13BFC" w14:textId="77777777" w:rsidTr="008614AF">
        <w:trPr>
          <w:trHeight w:val="280"/>
        </w:trPr>
        <w:tc>
          <w:tcPr>
            <w:tcW w:w="5382" w:type="dxa"/>
            <w:gridSpan w:val="2"/>
          </w:tcPr>
          <w:p w14:paraId="626D9456" w14:textId="18C72ACF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Account Number</w:t>
            </w:r>
          </w:p>
        </w:tc>
        <w:tc>
          <w:tcPr>
            <w:tcW w:w="4536" w:type="dxa"/>
          </w:tcPr>
          <w:p w14:paraId="20E08F2C" w14:textId="1E83B8B2" w:rsidR="008614AF" w:rsidRDefault="008614AF" w:rsidP="008614AF">
            <w:pPr>
              <w:pStyle w:val="a7"/>
              <w:jc w:val="center"/>
            </w:pPr>
            <w:r>
              <w:t>16915</w:t>
            </w:r>
          </w:p>
        </w:tc>
      </w:tr>
      <w:tr w:rsidR="008614AF" w:rsidRPr="00A04F8D" w14:paraId="202CAFC9" w14:textId="77777777" w:rsidTr="008614AF">
        <w:trPr>
          <w:trHeight w:val="280"/>
        </w:trPr>
        <w:tc>
          <w:tcPr>
            <w:tcW w:w="5382" w:type="dxa"/>
            <w:gridSpan w:val="2"/>
          </w:tcPr>
          <w:p w14:paraId="05C96442" w14:textId="77777777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</w:tcPr>
          <w:p w14:paraId="1A17DAAC" w14:textId="77777777" w:rsidR="008614AF" w:rsidRDefault="008614AF" w:rsidP="008614AF">
            <w:pPr>
              <w:pStyle w:val="a7"/>
              <w:jc w:val="center"/>
            </w:pPr>
          </w:p>
        </w:tc>
      </w:tr>
      <w:tr w:rsidR="008614AF" w:rsidRPr="00A04F8D" w14:paraId="389323FA" w14:textId="77777777" w:rsidTr="008614AF">
        <w:trPr>
          <w:trHeight w:val="280"/>
        </w:trPr>
        <w:tc>
          <w:tcPr>
            <w:tcW w:w="5382" w:type="dxa"/>
            <w:gridSpan w:val="2"/>
          </w:tcPr>
          <w:p w14:paraId="495AC1BF" w14:textId="6CD851E7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Beneficial</w:t>
            </w:r>
          </w:p>
        </w:tc>
        <w:tc>
          <w:tcPr>
            <w:tcW w:w="4536" w:type="dxa"/>
          </w:tcPr>
          <w:p w14:paraId="39C7945A" w14:textId="41CAFEAF" w:rsidR="008614AF" w:rsidRDefault="008614AF" w:rsidP="008614AF">
            <w:pPr>
              <w:pStyle w:val="a7"/>
              <w:jc w:val="center"/>
            </w:pPr>
            <w:r w:rsidRPr="00D33F3C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8614AF" w:rsidRPr="00A04F8D" w14:paraId="64E3799A" w14:textId="77777777" w:rsidTr="008614AF">
        <w:trPr>
          <w:trHeight w:val="280"/>
        </w:trPr>
        <w:tc>
          <w:tcPr>
            <w:tcW w:w="5382" w:type="dxa"/>
            <w:gridSpan w:val="2"/>
          </w:tcPr>
          <w:p w14:paraId="292C1370" w14:textId="05BCF78B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Receiving Agent</w:t>
            </w:r>
          </w:p>
        </w:tc>
        <w:tc>
          <w:tcPr>
            <w:tcW w:w="4536" w:type="dxa"/>
          </w:tcPr>
          <w:p w14:paraId="1AF284F5" w14:textId="3D7146DE" w:rsidR="008614AF" w:rsidRPr="00D33F3C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r>
              <w:t xml:space="preserve">Banca </w:t>
            </w:r>
            <w:proofErr w:type="spellStart"/>
            <w:r>
              <w:t>Zarattini</w:t>
            </w:r>
            <w:proofErr w:type="spellEnd"/>
            <w:r>
              <w:t xml:space="preserve"> &amp; Co SA</w:t>
            </w:r>
          </w:p>
        </w:tc>
      </w:tr>
      <w:tr w:rsidR="008614AF" w:rsidRPr="00A04F8D" w14:paraId="5F6968A8" w14:textId="77777777" w:rsidTr="008614AF">
        <w:trPr>
          <w:trHeight w:val="280"/>
        </w:trPr>
        <w:tc>
          <w:tcPr>
            <w:tcW w:w="5382" w:type="dxa"/>
            <w:gridSpan w:val="2"/>
          </w:tcPr>
          <w:p w14:paraId="10715D03" w14:textId="69E0EA97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Custodian BIC</w:t>
            </w:r>
          </w:p>
        </w:tc>
        <w:tc>
          <w:tcPr>
            <w:tcW w:w="4536" w:type="dxa"/>
          </w:tcPr>
          <w:p w14:paraId="6809EA2B" w14:textId="7494A2D5" w:rsidR="008614AF" w:rsidRDefault="008614AF" w:rsidP="008614AF">
            <w:pPr>
              <w:pStyle w:val="a7"/>
              <w:jc w:val="center"/>
            </w:pPr>
            <w:r w:rsidRPr="008614AF">
              <w:rPr>
                <w:rFonts w:ascii="Times New Roman" w:hAnsi="Times New Roman"/>
                <w:bCs/>
                <w:lang w:val="ru-RU"/>
              </w:rPr>
              <w:t>EUBACH22</w:t>
            </w:r>
          </w:p>
        </w:tc>
      </w:tr>
      <w:tr w:rsidR="008614AF" w:rsidRPr="00A04F8D" w14:paraId="09F6993D" w14:textId="77777777" w:rsidTr="008614AF">
        <w:trPr>
          <w:trHeight w:val="280"/>
        </w:trPr>
        <w:tc>
          <w:tcPr>
            <w:tcW w:w="5382" w:type="dxa"/>
            <w:gridSpan w:val="2"/>
          </w:tcPr>
          <w:p w14:paraId="1928CB27" w14:textId="49A360EA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</w:tcPr>
          <w:p w14:paraId="4D0668FD" w14:textId="77777777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614AF" w:rsidRPr="00A04F8D" w14:paraId="40017560" w14:textId="77777777" w:rsidTr="008614AF">
        <w:trPr>
          <w:trHeight w:val="280"/>
        </w:trPr>
        <w:tc>
          <w:tcPr>
            <w:tcW w:w="5382" w:type="dxa"/>
            <w:gridSpan w:val="2"/>
          </w:tcPr>
          <w:p w14:paraId="4BF31228" w14:textId="1300BB9E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Place of Settlement</w:t>
            </w:r>
          </w:p>
        </w:tc>
        <w:tc>
          <w:tcPr>
            <w:tcW w:w="4536" w:type="dxa"/>
          </w:tcPr>
          <w:p w14:paraId="470C5ABA" w14:textId="68870167" w:rsidR="008614AF" w:rsidRPr="008614AF" w:rsidRDefault="008614AF" w:rsidP="008614AF">
            <w:pPr>
              <w:pStyle w:val="a7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t>Euroclear  IRVTBEBBXXX</w:t>
            </w:r>
            <w:proofErr w:type="gramEnd"/>
          </w:p>
        </w:tc>
      </w:tr>
      <w:tr w:rsidR="008614AF" w:rsidRPr="00A04F8D" w14:paraId="0ED83AF2" w14:textId="77777777" w:rsidTr="008614AF">
        <w:trPr>
          <w:trHeight w:val="280"/>
        </w:trPr>
        <w:tc>
          <w:tcPr>
            <w:tcW w:w="5382" w:type="dxa"/>
            <w:gridSpan w:val="2"/>
          </w:tcPr>
          <w:p w14:paraId="710C43C4" w14:textId="185A0C64" w:rsidR="008614AF" w:rsidRPr="00D33F3C" w:rsidRDefault="008614AF" w:rsidP="008614AF">
            <w:pPr>
              <w:pStyle w:val="a7"/>
              <w:rPr>
                <w:rFonts w:ascii="Times New Roman" w:hAnsi="Times New Roman"/>
                <w:bCs/>
              </w:rPr>
            </w:pPr>
            <w:r w:rsidRPr="00D33F3C">
              <w:rPr>
                <w:rFonts w:ascii="Times New Roman" w:hAnsi="Times New Roman"/>
                <w:bCs/>
              </w:rPr>
              <w:t>Account Number</w:t>
            </w:r>
          </w:p>
        </w:tc>
        <w:tc>
          <w:tcPr>
            <w:tcW w:w="4536" w:type="dxa"/>
          </w:tcPr>
          <w:p w14:paraId="7E90AA0A" w14:textId="291A4829" w:rsidR="008614AF" w:rsidRDefault="008614AF" w:rsidP="008614AF">
            <w:pPr>
              <w:pStyle w:val="a7"/>
              <w:jc w:val="center"/>
            </w:pPr>
            <w:r>
              <w:t>24657</w:t>
            </w:r>
          </w:p>
        </w:tc>
      </w:tr>
    </w:tbl>
    <w:p w14:paraId="347F4F8B" w14:textId="77777777" w:rsidR="008614AF" w:rsidRDefault="008614AF" w:rsidP="00A04F8D"/>
    <w:p w14:paraId="6447FA76" w14:textId="38607814" w:rsidR="00386031" w:rsidRDefault="00386031" w:rsidP="00A04F8D"/>
    <w:p w14:paraId="67EB70BA" w14:textId="4E508B20" w:rsidR="00386031" w:rsidRDefault="00386031" w:rsidP="00A04F8D"/>
    <w:p w14:paraId="7FB49BC1" w14:textId="13DC7604" w:rsidR="00A04F8D" w:rsidRDefault="00A04F8D" w:rsidP="00E85D23">
      <w:pPr>
        <w:pStyle w:val="a7"/>
        <w:jc w:val="center"/>
        <w:rPr>
          <w:b/>
          <w:sz w:val="28"/>
          <w:szCs w:val="28"/>
        </w:rPr>
      </w:pPr>
      <w:r w:rsidRPr="00C34E0A">
        <w:rPr>
          <w:b/>
          <w:sz w:val="28"/>
          <w:szCs w:val="28"/>
        </w:rPr>
        <w:t>Реквизиты по Российским ценным бумагам:</w:t>
      </w:r>
    </w:p>
    <w:p w14:paraId="0BA83D24" w14:textId="77777777" w:rsidR="00386031" w:rsidRDefault="00386031" w:rsidP="00E85D23">
      <w:pPr>
        <w:pStyle w:val="a7"/>
        <w:jc w:val="center"/>
        <w:rPr>
          <w:b/>
          <w:sz w:val="28"/>
          <w:szCs w:val="28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A04F8D" w:rsidRPr="00D65A4A" w14:paraId="1BE1E309" w14:textId="77777777" w:rsidTr="00E85D23">
        <w:trPr>
          <w:trHeight w:val="513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182F3C09" w14:textId="77777777" w:rsidR="00A04F8D" w:rsidRPr="00C34E0A" w:rsidRDefault="00A04F8D" w:rsidP="003F5F5D">
            <w:pPr>
              <w:rPr>
                <w:b/>
                <w:lang w:val="ru-RU"/>
              </w:rPr>
            </w:pPr>
            <w:r w:rsidRPr="00C34E0A">
              <w:rPr>
                <w:b/>
                <w:lang w:val="ru-RU"/>
              </w:rPr>
              <w:t xml:space="preserve">Для зачисления бумаг на </w:t>
            </w:r>
            <w:proofErr w:type="spellStart"/>
            <w:r w:rsidRPr="00C34E0A">
              <w:rPr>
                <w:b/>
                <w:lang w:val="ru-RU"/>
              </w:rPr>
              <w:t>междепозитарный</w:t>
            </w:r>
            <w:proofErr w:type="spellEnd"/>
            <w:r w:rsidRPr="00C34E0A">
              <w:rPr>
                <w:b/>
                <w:lang w:val="ru-RU"/>
              </w:rPr>
              <w:t xml:space="preserve"> счет Банка ВТБ (ПАО) в НКО АО НРД</w:t>
            </w:r>
          </w:p>
          <w:p w14:paraId="671EE5A2" w14:textId="77777777" w:rsidR="00A04F8D" w:rsidRPr="00C34E0A" w:rsidRDefault="00A04F8D" w:rsidP="003F5F5D">
            <w:pPr>
              <w:rPr>
                <w:b/>
                <w:smallCaps/>
                <w:lang w:val="ru-RU"/>
              </w:rPr>
            </w:pPr>
            <w:r w:rsidRPr="00C34E0A">
              <w:rPr>
                <w:b/>
                <w:smallCaps/>
                <w:lang w:val="ru-RU"/>
              </w:rPr>
              <w:t>Акции переводятся на счет НКО АО НРД в реестре акционеров:</w:t>
            </w:r>
          </w:p>
          <w:p w14:paraId="275C52D1" w14:textId="77777777" w:rsidR="00A04F8D" w:rsidRPr="00D65A4A" w:rsidRDefault="00A04F8D" w:rsidP="003F5F5D">
            <w:pPr>
              <w:rPr>
                <w:sz w:val="18"/>
                <w:szCs w:val="18"/>
                <w:lang w:val="ru-RU"/>
              </w:rPr>
            </w:pPr>
          </w:p>
        </w:tc>
      </w:tr>
      <w:tr w:rsidR="00A04F8D" w:rsidRPr="002031A6" w14:paraId="719DD5BC" w14:textId="77777777" w:rsidTr="003F5F5D">
        <w:trPr>
          <w:trHeight w:val="798"/>
        </w:trPr>
        <w:tc>
          <w:tcPr>
            <w:tcW w:w="5098" w:type="dxa"/>
          </w:tcPr>
          <w:p w14:paraId="43CF9235" w14:textId="77777777" w:rsidR="00A04F8D" w:rsidRPr="002031A6" w:rsidRDefault="00A04F8D" w:rsidP="003F5F5D">
            <w:pPr>
              <w:pStyle w:val="a7"/>
              <w:rPr>
                <w:sz w:val="24"/>
                <w:szCs w:val="24"/>
                <w:lang w:val="ru-RU"/>
              </w:rPr>
            </w:pPr>
            <w:proofErr w:type="spellStart"/>
            <w:r w:rsidRPr="002031A6">
              <w:rPr>
                <w:sz w:val="24"/>
                <w:szCs w:val="24"/>
              </w:rPr>
              <w:t>Получатель</w:t>
            </w:r>
            <w:proofErr w:type="spellEnd"/>
            <w:r w:rsidRPr="002031A6">
              <w:rPr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14:paraId="0D28CF1A" w14:textId="77777777" w:rsidR="00A04F8D" w:rsidRPr="002031A6" w:rsidRDefault="00A04F8D" w:rsidP="003F5F5D">
            <w:pPr>
              <w:pStyle w:val="a7"/>
              <w:rPr>
                <w:sz w:val="28"/>
                <w:szCs w:val="28"/>
                <w:lang w:val="ru-RU"/>
              </w:rPr>
            </w:pPr>
            <w:r w:rsidRPr="002031A6">
              <w:rPr>
                <w:lang w:val="ru-RU"/>
              </w:rPr>
              <w:t>Небанковская кредитная организация акционерное общество "Национальный расчетный депозитарий"</w:t>
            </w:r>
          </w:p>
        </w:tc>
      </w:tr>
      <w:tr w:rsidR="00A04F8D" w14:paraId="292681A5" w14:textId="77777777" w:rsidTr="003F5F5D">
        <w:trPr>
          <w:trHeight w:val="251"/>
        </w:trPr>
        <w:tc>
          <w:tcPr>
            <w:tcW w:w="5098" w:type="dxa"/>
          </w:tcPr>
          <w:p w14:paraId="4F1D7D77" w14:textId="77777777" w:rsidR="00A04F8D" w:rsidRDefault="00A04F8D" w:rsidP="003F5F5D">
            <w:pPr>
              <w:pStyle w:val="a7"/>
              <w:rPr>
                <w:sz w:val="28"/>
                <w:szCs w:val="28"/>
                <w:lang w:val="ru-RU"/>
              </w:rPr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счета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396314EC" w14:textId="77777777" w:rsidR="00A04F8D" w:rsidRDefault="00A04F8D" w:rsidP="003F5F5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mallCaps/>
                <w:sz w:val="16"/>
              </w:rPr>
              <w:t>Номинальный</w:t>
            </w:r>
            <w:proofErr w:type="spellEnd"/>
            <w:r>
              <w:rPr>
                <w:smallCaps/>
                <w:sz w:val="16"/>
              </w:rPr>
              <w:t xml:space="preserve"> </w:t>
            </w:r>
            <w:proofErr w:type="spellStart"/>
            <w:r>
              <w:rPr>
                <w:smallCaps/>
                <w:sz w:val="16"/>
              </w:rPr>
              <w:t>держатель</w:t>
            </w:r>
            <w:proofErr w:type="spellEnd"/>
          </w:p>
        </w:tc>
      </w:tr>
      <w:tr w:rsidR="00A04F8D" w:rsidRPr="00E1493E" w14:paraId="7DC6DDE4" w14:textId="77777777" w:rsidTr="003F5F5D">
        <w:trPr>
          <w:trHeight w:val="266"/>
        </w:trPr>
        <w:tc>
          <w:tcPr>
            <w:tcW w:w="5098" w:type="dxa"/>
          </w:tcPr>
          <w:p w14:paraId="45485D99" w14:textId="77777777" w:rsidR="00A04F8D" w:rsidRDefault="00A04F8D" w:rsidP="003F5F5D">
            <w:pPr>
              <w:pStyle w:val="a7"/>
            </w:pPr>
            <w:proofErr w:type="spellStart"/>
            <w:r>
              <w:t>Свидетельство</w:t>
            </w:r>
            <w:proofErr w:type="spellEnd"/>
            <w:r>
              <w:t xml:space="preserve"> о </w:t>
            </w:r>
            <w:proofErr w:type="spellStart"/>
            <w:r>
              <w:t>регистрации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043B9B71" w14:textId="77777777" w:rsidR="00A04F8D" w:rsidRPr="00E1493E" w:rsidRDefault="00A04F8D" w:rsidP="003F5F5D">
            <w:pPr>
              <w:pStyle w:val="a7"/>
            </w:pPr>
            <w:r w:rsidRPr="00E1493E">
              <w:t>№ 063.977</w:t>
            </w:r>
          </w:p>
        </w:tc>
      </w:tr>
      <w:tr w:rsidR="00A04F8D" w:rsidRPr="00E1493E" w14:paraId="3DEC561D" w14:textId="77777777" w:rsidTr="003F5F5D">
        <w:trPr>
          <w:trHeight w:val="266"/>
        </w:trPr>
        <w:tc>
          <w:tcPr>
            <w:tcW w:w="5098" w:type="dxa"/>
          </w:tcPr>
          <w:p w14:paraId="513B7B99" w14:textId="77777777" w:rsidR="00A04F8D" w:rsidRDefault="00A04F8D" w:rsidP="003F5F5D">
            <w:pPr>
              <w:pStyle w:val="a7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выдачи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72017B83" w14:textId="77777777" w:rsidR="00A04F8D" w:rsidRPr="00E1493E" w:rsidRDefault="00A04F8D" w:rsidP="003F5F5D">
            <w:pPr>
              <w:pStyle w:val="a7"/>
            </w:pPr>
            <w:r w:rsidRPr="00E1493E">
              <w:t>11.02.1997г.</w:t>
            </w:r>
          </w:p>
        </w:tc>
      </w:tr>
      <w:tr w:rsidR="00A04F8D" w:rsidRPr="002031A6" w14:paraId="0CF179BF" w14:textId="77777777" w:rsidTr="003F5F5D">
        <w:trPr>
          <w:trHeight w:val="251"/>
        </w:trPr>
        <w:tc>
          <w:tcPr>
            <w:tcW w:w="5098" w:type="dxa"/>
          </w:tcPr>
          <w:p w14:paraId="2EB06463" w14:textId="77777777" w:rsidR="00A04F8D" w:rsidRPr="002031A6" w:rsidRDefault="00A04F8D" w:rsidP="003F5F5D">
            <w:pPr>
              <w:pStyle w:val="a7"/>
            </w:pPr>
            <w:proofErr w:type="spellStart"/>
            <w:r>
              <w:t>Кем</w:t>
            </w:r>
            <w:proofErr w:type="spellEnd"/>
            <w:r>
              <w:t xml:space="preserve"> </w:t>
            </w:r>
            <w:proofErr w:type="spellStart"/>
            <w:r>
              <w:t>выдано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4007F93D" w14:textId="77777777" w:rsidR="00A04F8D" w:rsidRPr="002031A6" w:rsidRDefault="00A04F8D" w:rsidP="003F5F5D">
            <w:pPr>
              <w:pStyle w:val="a7"/>
            </w:pPr>
            <w:proofErr w:type="spellStart"/>
            <w:r w:rsidRPr="00E1493E">
              <w:t>Московской</w:t>
            </w:r>
            <w:proofErr w:type="spellEnd"/>
            <w:r w:rsidRPr="00E1493E">
              <w:t xml:space="preserve"> </w:t>
            </w:r>
            <w:proofErr w:type="spellStart"/>
            <w:r w:rsidRPr="00E1493E">
              <w:t>Регистрационной</w:t>
            </w:r>
            <w:proofErr w:type="spellEnd"/>
            <w:r w:rsidRPr="00E1493E">
              <w:t xml:space="preserve"> </w:t>
            </w:r>
            <w:proofErr w:type="spellStart"/>
            <w:r w:rsidRPr="00E1493E">
              <w:t>Палатой</w:t>
            </w:r>
            <w:proofErr w:type="spellEnd"/>
          </w:p>
        </w:tc>
      </w:tr>
      <w:tr w:rsidR="00A04F8D" w:rsidRPr="002031A6" w14:paraId="2A90ACDA" w14:textId="77777777" w:rsidTr="003F5F5D">
        <w:trPr>
          <w:trHeight w:val="532"/>
        </w:trPr>
        <w:tc>
          <w:tcPr>
            <w:tcW w:w="5098" w:type="dxa"/>
          </w:tcPr>
          <w:p w14:paraId="26D84D09" w14:textId="77777777" w:rsidR="00A04F8D" w:rsidRDefault="00A04F8D" w:rsidP="003F5F5D">
            <w:pPr>
              <w:pStyle w:val="a7"/>
            </w:pPr>
            <w:r>
              <w:t xml:space="preserve">Основной </w:t>
            </w:r>
            <w:proofErr w:type="spellStart"/>
            <w:r>
              <w:t>государственный</w:t>
            </w:r>
            <w:proofErr w:type="spellEnd"/>
            <w:r>
              <w:t xml:space="preserve"> </w:t>
            </w: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53101208" w14:textId="77777777" w:rsidR="00A04F8D" w:rsidRPr="002031A6" w:rsidRDefault="00A04F8D" w:rsidP="003F5F5D">
            <w:pPr>
              <w:pStyle w:val="a7"/>
            </w:pPr>
            <w:r w:rsidRPr="00E1493E">
              <w:t>1027739132563</w:t>
            </w:r>
          </w:p>
        </w:tc>
      </w:tr>
      <w:tr w:rsidR="00A04F8D" w:rsidRPr="002031A6" w14:paraId="2122D126" w14:textId="77777777" w:rsidTr="003F5F5D">
        <w:trPr>
          <w:trHeight w:val="251"/>
        </w:trPr>
        <w:tc>
          <w:tcPr>
            <w:tcW w:w="5098" w:type="dxa"/>
          </w:tcPr>
          <w:p w14:paraId="0B43E8E9" w14:textId="77777777" w:rsidR="00A04F8D" w:rsidRDefault="00A04F8D" w:rsidP="003F5F5D">
            <w:pPr>
              <w:pStyle w:val="a7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внесения</w:t>
            </w:r>
            <w:proofErr w:type="spellEnd"/>
            <w:r>
              <w:t xml:space="preserve"> </w:t>
            </w:r>
            <w:proofErr w:type="spellStart"/>
            <w:r>
              <w:t>записи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474AF196" w14:textId="77777777" w:rsidR="00A04F8D" w:rsidRPr="002031A6" w:rsidRDefault="00A04F8D" w:rsidP="003F5F5D">
            <w:pPr>
              <w:pStyle w:val="a7"/>
            </w:pPr>
            <w:r w:rsidRPr="00E1493E">
              <w:t>30.08.2002г.</w:t>
            </w:r>
          </w:p>
        </w:tc>
      </w:tr>
      <w:tr w:rsidR="00A04F8D" w:rsidRPr="002031A6" w14:paraId="28915E77" w14:textId="77777777" w:rsidTr="003F5F5D">
        <w:trPr>
          <w:trHeight w:val="532"/>
        </w:trPr>
        <w:tc>
          <w:tcPr>
            <w:tcW w:w="5098" w:type="dxa"/>
          </w:tcPr>
          <w:p w14:paraId="4FBE677C" w14:textId="77777777" w:rsidR="00A04F8D" w:rsidRPr="002031A6" w:rsidRDefault="00A04F8D" w:rsidP="003F5F5D">
            <w:pPr>
              <w:pStyle w:val="a7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регистрирующего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5694E13A" w14:textId="77777777" w:rsidR="00A04F8D" w:rsidRPr="002031A6" w:rsidRDefault="00A04F8D" w:rsidP="003F5F5D">
            <w:pPr>
              <w:pStyle w:val="a7"/>
              <w:rPr>
                <w:lang w:val="ru-RU"/>
              </w:rPr>
            </w:pPr>
            <w:r w:rsidRPr="002031A6">
              <w:rPr>
                <w:lang w:val="ru-RU"/>
              </w:rPr>
              <w:t xml:space="preserve">Межрайонная инспекция МНС России № 39 по </w:t>
            </w:r>
            <w:proofErr w:type="spellStart"/>
            <w:r w:rsidRPr="002031A6">
              <w:rPr>
                <w:lang w:val="ru-RU"/>
              </w:rPr>
              <w:t>г.Москва</w:t>
            </w:r>
            <w:proofErr w:type="spellEnd"/>
          </w:p>
        </w:tc>
      </w:tr>
      <w:tr w:rsidR="00A04F8D" w:rsidRPr="002031A6" w14:paraId="32F6F856" w14:textId="77777777" w:rsidTr="00E85D23">
        <w:trPr>
          <w:trHeight w:val="480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6BE1C063" w14:textId="77777777" w:rsidR="00A04F8D" w:rsidRPr="002031A6" w:rsidRDefault="00A04F8D" w:rsidP="003F5F5D">
            <w:pPr>
              <w:pStyle w:val="a7"/>
              <w:rPr>
                <w:lang w:val="ru-RU"/>
              </w:rPr>
            </w:pPr>
            <w:r w:rsidRPr="002031A6">
              <w:rPr>
                <w:lang w:val="ru-RU"/>
              </w:rPr>
              <w:t>Акции находятся в НКО АО НРД:</w:t>
            </w:r>
          </w:p>
          <w:p w14:paraId="4E9E88E7" w14:textId="77777777" w:rsidR="00A04F8D" w:rsidRPr="002031A6" w:rsidRDefault="00A04F8D" w:rsidP="003F5F5D">
            <w:pPr>
              <w:pStyle w:val="a7"/>
              <w:rPr>
                <w:sz w:val="28"/>
                <w:szCs w:val="28"/>
                <w:lang w:val="ru-RU"/>
              </w:rPr>
            </w:pPr>
            <w:r w:rsidRPr="002031A6">
              <w:rPr>
                <w:lang w:val="ru-RU"/>
              </w:rPr>
              <w:t xml:space="preserve">Акции переводятся на </w:t>
            </w:r>
            <w:proofErr w:type="gramStart"/>
            <w:r w:rsidRPr="002031A6">
              <w:rPr>
                <w:lang w:val="ru-RU"/>
              </w:rPr>
              <w:t>счет  Банка</w:t>
            </w:r>
            <w:proofErr w:type="gramEnd"/>
            <w:r w:rsidRPr="002031A6">
              <w:rPr>
                <w:lang w:val="ru-RU"/>
              </w:rPr>
              <w:t xml:space="preserve"> ВТБ (ПАО) в НКО АО НРД</w:t>
            </w:r>
          </w:p>
        </w:tc>
      </w:tr>
      <w:tr w:rsidR="00A04F8D" w14:paraId="727BECE5" w14:textId="77777777" w:rsidTr="003F5F5D">
        <w:trPr>
          <w:trHeight w:val="266"/>
        </w:trPr>
        <w:tc>
          <w:tcPr>
            <w:tcW w:w="5098" w:type="dxa"/>
          </w:tcPr>
          <w:p w14:paraId="47A1BCBB" w14:textId="77777777" w:rsidR="00A04F8D" w:rsidRDefault="00A04F8D" w:rsidP="003F5F5D">
            <w:pPr>
              <w:pStyle w:val="a7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счета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22D22255" w14:textId="77777777" w:rsidR="00A04F8D" w:rsidRDefault="00A04F8D" w:rsidP="003F5F5D">
            <w:pPr>
              <w:pStyle w:val="a7"/>
            </w:pPr>
            <w:proofErr w:type="spellStart"/>
            <w:r>
              <w:t>Номинальный</w:t>
            </w:r>
            <w:proofErr w:type="spellEnd"/>
            <w:r>
              <w:t xml:space="preserve"> </w:t>
            </w:r>
            <w:proofErr w:type="spellStart"/>
            <w:r>
              <w:t>держатель</w:t>
            </w:r>
            <w:proofErr w:type="spellEnd"/>
          </w:p>
        </w:tc>
      </w:tr>
      <w:tr w:rsidR="00A04F8D" w14:paraId="461F94B9" w14:textId="77777777" w:rsidTr="003F5F5D">
        <w:trPr>
          <w:trHeight w:val="266"/>
        </w:trPr>
        <w:tc>
          <w:tcPr>
            <w:tcW w:w="5098" w:type="dxa"/>
          </w:tcPr>
          <w:p w14:paraId="173BFB1D" w14:textId="77777777" w:rsidR="00A04F8D" w:rsidRDefault="00A04F8D" w:rsidP="003F5F5D">
            <w:pPr>
              <w:pStyle w:val="a7"/>
            </w:pPr>
            <w:r>
              <w:t>Счет Депо:</w:t>
            </w:r>
          </w:p>
        </w:tc>
        <w:tc>
          <w:tcPr>
            <w:tcW w:w="4820" w:type="dxa"/>
          </w:tcPr>
          <w:p w14:paraId="731D4CFE" w14:textId="77777777" w:rsidR="00A04F8D" w:rsidRDefault="00A04F8D" w:rsidP="003F5F5D">
            <w:pPr>
              <w:pStyle w:val="a7"/>
            </w:pPr>
            <w:r>
              <w:t>ML9404120061</w:t>
            </w:r>
          </w:p>
        </w:tc>
      </w:tr>
      <w:tr w:rsidR="00A04F8D" w14:paraId="1B266D7D" w14:textId="77777777" w:rsidTr="003F5F5D">
        <w:trPr>
          <w:trHeight w:val="251"/>
        </w:trPr>
        <w:tc>
          <w:tcPr>
            <w:tcW w:w="5098" w:type="dxa"/>
          </w:tcPr>
          <w:p w14:paraId="44995F23" w14:textId="77777777" w:rsidR="00A04F8D" w:rsidRDefault="00A04F8D" w:rsidP="003F5F5D">
            <w:pPr>
              <w:pStyle w:val="a7"/>
            </w:pPr>
            <w:proofErr w:type="spellStart"/>
            <w:r>
              <w:t>Идентификатор</w:t>
            </w:r>
            <w:proofErr w:type="spellEnd"/>
            <w:r>
              <w:t>:</w:t>
            </w:r>
          </w:p>
        </w:tc>
        <w:tc>
          <w:tcPr>
            <w:tcW w:w="4820" w:type="dxa"/>
          </w:tcPr>
          <w:p w14:paraId="4AE3AB10" w14:textId="77777777" w:rsidR="00A04F8D" w:rsidRDefault="00A04F8D" w:rsidP="003F5F5D">
            <w:pPr>
              <w:pStyle w:val="a7"/>
            </w:pPr>
            <w:r>
              <w:t>MC0003300000</w:t>
            </w:r>
          </w:p>
        </w:tc>
      </w:tr>
      <w:tr w:rsidR="00A04F8D" w14:paraId="3C8A9503" w14:textId="77777777" w:rsidTr="003F5F5D">
        <w:trPr>
          <w:trHeight w:val="266"/>
        </w:trPr>
        <w:tc>
          <w:tcPr>
            <w:tcW w:w="5098" w:type="dxa"/>
          </w:tcPr>
          <w:p w14:paraId="2C4324BC" w14:textId="77777777" w:rsidR="00A04F8D" w:rsidRDefault="00A04F8D" w:rsidP="003F5F5D">
            <w:pPr>
              <w:pStyle w:val="a7"/>
            </w:pPr>
            <w:proofErr w:type="spellStart"/>
            <w:r>
              <w:t>Раздел</w:t>
            </w:r>
            <w:proofErr w:type="spellEnd"/>
            <w:r>
              <w:t xml:space="preserve"> (</w:t>
            </w:r>
            <w:proofErr w:type="spellStart"/>
            <w:r>
              <w:t>основной</w:t>
            </w:r>
            <w:proofErr w:type="spellEnd"/>
            <w:r>
              <w:t>):</w:t>
            </w:r>
          </w:p>
        </w:tc>
        <w:tc>
          <w:tcPr>
            <w:tcW w:w="4820" w:type="dxa"/>
          </w:tcPr>
          <w:p w14:paraId="26E50F59" w14:textId="77777777" w:rsidR="00A04F8D" w:rsidRDefault="00A04F8D" w:rsidP="003F5F5D">
            <w:pPr>
              <w:pStyle w:val="a7"/>
            </w:pPr>
            <w:r>
              <w:t>00000000000000000</w:t>
            </w:r>
          </w:p>
        </w:tc>
      </w:tr>
    </w:tbl>
    <w:tbl>
      <w:tblPr>
        <w:tblStyle w:val="a8"/>
        <w:tblpPr w:leftFromText="180" w:rightFromText="180" w:vertAnchor="text" w:horzAnchor="margin" w:tblpY="114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E85D23" w:rsidRPr="00D33F3C" w14:paraId="57AA2651" w14:textId="77777777" w:rsidTr="00AB2BEB">
        <w:trPr>
          <w:trHeight w:val="274"/>
        </w:trPr>
        <w:tc>
          <w:tcPr>
            <w:tcW w:w="9918" w:type="dxa"/>
            <w:gridSpan w:val="2"/>
            <w:shd w:val="clear" w:color="auto" w:fill="C5E0B3" w:themeFill="accent6" w:themeFillTint="66"/>
          </w:tcPr>
          <w:p w14:paraId="3A1BCD92" w14:textId="77777777" w:rsidR="00E85D23" w:rsidRPr="00D33F3C" w:rsidRDefault="00E85D23" w:rsidP="00E85D23">
            <w:pPr>
              <w:jc w:val="center"/>
              <w:rPr>
                <w:b/>
                <w:bCs/>
                <w:lang w:val="ru-RU"/>
              </w:rPr>
            </w:pPr>
            <w:r w:rsidRPr="001069AD">
              <w:rPr>
                <w:b/>
                <w:bCs/>
                <w:color w:val="000000" w:themeColor="text1"/>
                <w:lang w:val="ru-RU"/>
              </w:rPr>
              <w:t>ООО «ИК ПРАЙВЕТ КАПИТАЛ»</w:t>
            </w:r>
          </w:p>
        </w:tc>
      </w:tr>
      <w:tr w:rsidR="00E85D23" w:rsidRPr="008E0917" w14:paraId="7E86524A" w14:textId="77777777" w:rsidTr="001069AD">
        <w:trPr>
          <w:trHeight w:val="274"/>
        </w:trPr>
        <w:tc>
          <w:tcPr>
            <w:tcW w:w="5098" w:type="dxa"/>
          </w:tcPr>
          <w:p w14:paraId="358CC7D2" w14:textId="77777777" w:rsidR="00E85D23" w:rsidRDefault="00E85D23" w:rsidP="00E85D23">
            <w:r>
              <w:t>Beneficial</w:t>
            </w:r>
          </w:p>
        </w:tc>
        <w:tc>
          <w:tcPr>
            <w:tcW w:w="4820" w:type="dxa"/>
          </w:tcPr>
          <w:p w14:paraId="74DA8752" w14:textId="77777777" w:rsidR="00E85D23" w:rsidRPr="008E0917" w:rsidRDefault="00E85D23" w:rsidP="00E85D23">
            <w:pPr>
              <w:rPr>
                <w:rFonts w:ascii="Times New Roman" w:hAnsi="Times New Roman"/>
                <w:bCs/>
              </w:rPr>
            </w:pPr>
            <w:r w:rsidRPr="008E0917">
              <w:rPr>
                <w:rFonts w:ascii="Times New Roman" w:hAnsi="Times New Roman"/>
                <w:bCs/>
              </w:rPr>
              <w:t>East West Finance CJSC</w:t>
            </w:r>
          </w:p>
        </w:tc>
      </w:tr>
      <w:tr w:rsidR="00E85D23" w:rsidRPr="008E0917" w14:paraId="2E1B5707" w14:textId="77777777" w:rsidTr="001069AD">
        <w:trPr>
          <w:trHeight w:val="274"/>
        </w:trPr>
        <w:tc>
          <w:tcPr>
            <w:tcW w:w="5098" w:type="dxa"/>
          </w:tcPr>
          <w:p w14:paraId="020FEAAE" w14:textId="77777777" w:rsidR="00E85D23" w:rsidRDefault="00E85D23" w:rsidP="00E85D23">
            <w:r>
              <w:t>Receiving Agent</w:t>
            </w:r>
          </w:p>
        </w:tc>
        <w:tc>
          <w:tcPr>
            <w:tcW w:w="4820" w:type="dxa"/>
          </w:tcPr>
          <w:p w14:paraId="37AACA30" w14:textId="77777777" w:rsidR="00E85D23" w:rsidRPr="008E0917" w:rsidRDefault="00E85D23" w:rsidP="00E85D23">
            <w:pPr>
              <w:rPr>
                <w:rFonts w:ascii="Times New Roman" w:hAnsi="Times New Roman"/>
                <w:bCs/>
              </w:rPr>
            </w:pPr>
            <w:r w:rsidRPr="008E0917">
              <w:rPr>
                <w:rFonts w:ascii="Times New Roman" w:hAnsi="Times New Roman"/>
                <w:bCs/>
                <w:lang w:val="ru-RU"/>
              </w:rPr>
              <w:t>ООО «ИК ПРАЙВЕТ КАПИТАЛ»</w:t>
            </w:r>
          </w:p>
        </w:tc>
      </w:tr>
      <w:tr w:rsidR="00E85D23" w:rsidRPr="008E0917" w14:paraId="7A82C632" w14:textId="77777777" w:rsidTr="001069AD">
        <w:trPr>
          <w:trHeight w:val="274"/>
        </w:trPr>
        <w:tc>
          <w:tcPr>
            <w:tcW w:w="5098" w:type="dxa"/>
          </w:tcPr>
          <w:p w14:paraId="69E66BE0" w14:textId="77777777" w:rsidR="00E85D23" w:rsidRDefault="00E85D23" w:rsidP="00E85D23">
            <w:r w:rsidRPr="00D33F3C">
              <w:rPr>
                <w:rStyle w:val="a9"/>
                <w:rFonts w:ascii="Times New Roman" w:hAnsi="Times New Roman"/>
                <w:b w:val="0"/>
                <w:color w:val="000000"/>
                <w:shd w:val="clear" w:color="auto" w:fill="FFFFFF"/>
              </w:rPr>
              <w:t>Client ID</w:t>
            </w:r>
          </w:p>
        </w:tc>
        <w:tc>
          <w:tcPr>
            <w:tcW w:w="4820" w:type="dxa"/>
          </w:tcPr>
          <w:p w14:paraId="47C56364" w14:textId="77777777" w:rsidR="00E85D23" w:rsidRPr="008E0917" w:rsidRDefault="00E85D23" w:rsidP="00E85D23">
            <w:pPr>
              <w:rPr>
                <w:rFonts w:ascii="Times New Roman" w:hAnsi="Times New Roman"/>
                <w:bCs/>
                <w:lang w:val="ru-RU"/>
              </w:rPr>
            </w:pPr>
            <w:r w:rsidRPr="008E0917">
              <w:rPr>
                <w:rFonts w:ascii="Times New Roman" w:hAnsi="Times New Roman"/>
                <w:bCs/>
                <w:lang w:val="ru-RU"/>
              </w:rPr>
              <w:t>041022-1НД-О</w:t>
            </w:r>
          </w:p>
        </w:tc>
      </w:tr>
      <w:tr w:rsidR="00E85D23" w:rsidRPr="008E0917" w14:paraId="56BF9274" w14:textId="77777777" w:rsidTr="001069AD">
        <w:trPr>
          <w:trHeight w:val="274"/>
        </w:trPr>
        <w:tc>
          <w:tcPr>
            <w:tcW w:w="5098" w:type="dxa"/>
          </w:tcPr>
          <w:p w14:paraId="05FA6853" w14:textId="77777777" w:rsidR="00E85D23" w:rsidRDefault="00E85D23" w:rsidP="00E85D23">
            <w:r>
              <w:t>Custodian BIC</w:t>
            </w:r>
          </w:p>
        </w:tc>
        <w:tc>
          <w:tcPr>
            <w:tcW w:w="4820" w:type="dxa"/>
          </w:tcPr>
          <w:p w14:paraId="7280EAE0" w14:textId="77777777" w:rsidR="00E85D23" w:rsidRPr="008E0917" w:rsidRDefault="00E85D23" w:rsidP="00E85D23">
            <w:pPr>
              <w:rPr>
                <w:rFonts w:ascii="Times New Roman" w:hAnsi="Times New Roman"/>
                <w:bCs/>
              </w:rPr>
            </w:pPr>
            <w:r w:rsidRPr="008E0917">
              <w:rPr>
                <w:rFonts w:ascii="Times New Roman" w:hAnsi="Times New Roman"/>
                <w:bCs/>
              </w:rPr>
              <w:t>VTBRRUMM</w:t>
            </w:r>
          </w:p>
        </w:tc>
      </w:tr>
      <w:tr w:rsidR="00E85D23" w:rsidRPr="008E0917" w14:paraId="14BA0A74" w14:textId="77777777" w:rsidTr="001069AD">
        <w:trPr>
          <w:trHeight w:val="274"/>
        </w:trPr>
        <w:tc>
          <w:tcPr>
            <w:tcW w:w="5098" w:type="dxa"/>
          </w:tcPr>
          <w:p w14:paraId="0E624861" w14:textId="77777777" w:rsidR="00E85D23" w:rsidRDefault="00E85D23" w:rsidP="00E85D23">
            <w:r>
              <w:t>Place of Settlement</w:t>
            </w:r>
          </w:p>
        </w:tc>
        <w:tc>
          <w:tcPr>
            <w:tcW w:w="4820" w:type="dxa"/>
          </w:tcPr>
          <w:p w14:paraId="6B7F7BB7" w14:textId="77777777" w:rsidR="00E85D23" w:rsidRPr="008E0917" w:rsidRDefault="00E85D23" w:rsidP="00E85D23">
            <w:pPr>
              <w:rPr>
                <w:rFonts w:ascii="Times New Roman" w:hAnsi="Times New Roman"/>
                <w:bCs/>
                <w:lang w:val="ru-RU"/>
              </w:rPr>
            </w:pPr>
            <w:r w:rsidRPr="008E0917">
              <w:rPr>
                <w:rFonts w:ascii="Times New Roman" w:hAnsi="Times New Roman"/>
                <w:bCs/>
                <w:lang w:val="ru-RU"/>
              </w:rPr>
              <w:t>НКО АО НРД</w:t>
            </w:r>
          </w:p>
        </w:tc>
      </w:tr>
    </w:tbl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85D23" w14:paraId="72499522" w14:textId="77777777" w:rsidTr="00E85D23">
        <w:trPr>
          <w:trHeight w:val="266"/>
        </w:trPr>
        <w:tc>
          <w:tcPr>
            <w:tcW w:w="9918" w:type="dxa"/>
            <w:shd w:val="clear" w:color="auto" w:fill="C5E0B3" w:themeFill="accent6" w:themeFillTint="66"/>
          </w:tcPr>
          <w:p w14:paraId="68FDF915" w14:textId="77777777" w:rsidR="00E85D23" w:rsidRPr="00CC6F54" w:rsidRDefault="00E85D23" w:rsidP="003F5F5D">
            <w:pPr>
              <w:pStyle w:val="a7"/>
              <w:rPr>
                <w:lang w:val="ru-RU"/>
              </w:rPr>
            </w:pPr>
          </w:p>
        </w:tc>
      </w:tr>
    </w:tbl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04F8D" w14:paraId="4066CB89" w14:textId="77777777" w:rsidTr="003F5F5D">
        <w:trPr>
          <w:trHeight w:val="990"/>
        </w:trPr>
        <w:tc>
          <w:tcPr>
            <w:tcW w:w="9918" w:type="dxa"/>
            <w:shd w:val="clear" w:color="auto" w:fill="FFFF00"/>
          </w:tcPr>
          <w:p w14:paraId="0BEB38E2" w14:textId="77777777" w:rsidR="00A04F8D" w:rsidRPr="002031A6" w:rsidRDefault="00A04F8D" w:rsidP="003F5F5D">
            <w:pPr>
              <w:rPr>
                <w:b/>
                <w:bCs/>
                <w:smallCaps/>
                <w:sz w:val="20"/>
                <w:lang w:val="ru-RU"/>
              </w:rPr>
            </w:pPr>
            <w:r w:rsidRPr="002031A6">
              <w:rPr>
                <w:b/>
                <w:bCs/>
                <w:smallCaps/>
                <w:sz w:val="20"/>
                <w:lang w:val="ru-RU"/>
              </w:rPr>
              <w:t xml:space="preserve">В качестве основания для перевода в </w:t>
            </w:r>
            <w:r w:rsidRPr="002031A6">
              <w:rPr>
                <w:smallCaps/>
                <w:lang w:val="ru-RU"/>
              </w:rPr>
              <w:t xml:space="preserve">НКО АО </w:t>
            </w:r>
            <w:proofErr w:type="gramStart"/>
            <w:r w:rsidRPr="002031A6">
              <w:rPr>
                <w:smallCaps/>
                <w:lang w:val="ru-RU"/>
              </w:rPr>
              <w:t>НРД</w:t>
            </w:r>
            <w:r w:rsidRPr="002031A6">
              <w:rPr>
                <w:b/>
                <w:bCs/>
                <w:smallCaps/>
                <w:sz w:val="20"/>
                <w:lang w:val="ru-RU"/>
              </w:rPr>
              <w:t xml:space="preserve">  указываются</w:t>
            </w:r>
            <w:proofErr w:type="gramEnd"/>
            <w:r w:rsidRPr="002031A6">
              <w:rPr>
                <w:b/>
                <w:bCs/>
                <w:smallCaps/>
                <w:sz w:val="20"/>
                <w:lang w:val="ru-RU"/>
              </w:rPr>
              <w:t>:</w:t>
            </w:r>
          </w:p>
          <w:p w14:paraId="59F1EF92" w14:textId="77777777" w:rsidR="00A04F8D" w:rsidRPr="002031A6" w:rsidRDefault="00A04F8D" w:rsidP="003F5F5D">
            <w:pPr>
              <w:rPr>
                <w:b/>
                <w:bCs/>
                <w:smallCaps/>
                <w:sz w:val="20"/>
                <w:lang w:val="ru-RU"/>
              </w:rPr>
            </w:pPr>
          </w:p>
          <w:p w14:paraId="31809A18" w14:textId="77777777" w:rsidR="00A04F8D" w:rsidRPr="002031A6" w:rsidRDefault="00A04F8D" w:rsidP="003F5F5D">
            <w:pPr>
              <w:rPr>
                <w:smallCaps/>
                <w:sz w:val="20"/>
                <w:lang w:val="ru-RU"/>
              </w:rPr>
            </w:pPr>
            <w:r w:rsidRPr="002031A6">
              <w:rPr>
                <w:smallCaps/>
                <w:sz w:val="20"/>
                <w:lang w:val="ru-RU"/>
              </w:rPr>
              <w:t xml:space="preserve">1. </w:t>
            </w:r>
            <w:proofErr w:type="spellStart"/>
            <w:r w:rsidRPr="002031A6">
              <w:rPr>
                <w:smallCaps/>
                <w:sz w:val="20"/>
                <w:lang w:val="ru-RU"/>
              </w:rPr>
              <w:t>Междепозитарный</w:t>
            </w:r>
            <w:proofErr w:type="spellEnd"/>
            <w:r w:rsidRPr="002031A6">
              <w:rPr>
                <w:smallCaps/>
                <w:sz w:val="20"/>
                <w:lang w:val="ru-RU"/>
              </w:rPr>
              <w:t xml:space="preserve"> договор </w:t>
            </w:r>
            <w:proofErr w:type="gramStart"/>
            <w:r w:rsidRPr="002031A6">
              <w:rPr>
                <w:smallCaps/>
                <w:sz w:val="20"/>
                <w:lang w:val="ru-RU"/>
              </w:rPr>
              <w:t>между  Банком</w:t>
            </w:r>
            <w:proofErr w:type="gramEnd"/>
            <w:r w:rsidRPr="002031A6">
              <w:rPr>
                <w:smallCaps/>
                <w:sz w:val="20"/>
                <w:lang w:val="ru-RU"/>
              </w:rPr>
              <w:t xml:space="preserve"> ВТБ (ПАО) и НП «НДЦ»: Договор о </w:t>
            </w:r>
            <w:proofErr w:type="spellStart"/>
            <w:r w:rsidRPr="002031A6">
              <w:rPr>
                <w:smallCaps/>
                <w:sz w:val="20"/>
                <w:lang w:val="ru-RU"/>
              </w:rPr>
              <w:t>междепозитарных</w:t>
            </w:r>
            <w:proofErr w:type="spellEnd"/>
            <w:r w:rsidRPr="002031A6">
              <w:rPr>
                <w:smallCaps/>
                <w:sz w:val="20"/>
                <w:lang w:val="ru-RU"/>
              </w:rPr>
              <w:t xml:space="preserve"> отношениях №33/ДМС-0 от 30.11.1998.</w:t>
            </w:r>
          </w:p>
          <w:p w14:paraId="2DA44D55" w14:textId="77777777" w:rsidR="00A04F8D" w:rsidRPr="002031A6" w:rsidRDefault="00A04F8D" w:rsidP="003F5F5D">
            <w:pPr>
              <w:rPr>
                <w:smallCaps/>
                <w:sz w:val="20"/>
                <w:lang w:val="ru-RU"/>
              </w:rPr>
            </w:pPr>
            <w:r w:rsidRPr="002031A6">
              <w:rPr>
                <w:smallCaps/>
                <w:sz w:val="20"/>
                <w:lang w:val="ru-RU"/>
              </w:rPr>
              <w:t>2. Депозитарный (</w:t>
            </w:r>
            <w:proofErr w:type="spellStart"/>
            <w:r w:rsidRPr="002031A6">
              <w:rPr>
                <w:smallCaps/>
                <w:sz w:val="20"/>
                <w:lang w:val="ru-RU"/>
              </w:rPr>
              <w:t>междепозитарный</w:t>
            </w:r>
            <w:proofErr w:type="spellEnd"/>
            <w:r w:rsidRPr="002031A6">
              <w:rPr>
                <w:smallCaps/>
                <w:sz w:val="20"/>
                <w:lang w:val="ru-RU"/>
              </w:rPr>
              <w:t xml:space="preserve">) договор между владельцем счета депо </w:t>
            </w:r>
            <w:proofErr w:type="gramStart"/>
            <w:r w:rsidRPr="002031A6">
              <w:rPr>
                <w:smallCaps/>
                <w:sz w:val="20"/>
                <w:lang w:val="ru-RU"/>
              </w:rPr>
              <w:t>и  Банком</w:t>
            </w:r>
            <w:proofErr w:type="gramEnd"/>
            <w:r w:rsidRPr="002031A6">
              <w:rPr>
                <w:smallCaps/>
                <w:sz w:val="20"/>
                <w:lang w:val="ru-RU"/>
              </w:rPr>
              <w:t xml:space="preserve"> ВТБ (ПАО)</w:t>
            </w:r>
          </w:p>
          <w:p w14:paraId="13377BB7" w14:textId="77777777" w:rsidR="00A04F8D" w:rsidRPr="002031A6" w:rsidRDefault="00A04F8D" w:rsidP="003F5F5D">
            <w:pPr>
              <w:rPr>
                <w:smallCaps/>
                <w:sz w:val="20"/>
                <w:lang w:val="ru-RU"/>
              </w:rPr>
            </w:pPr>
            <w:r w:rsidRPr="002031A6">
              <w:rPr>
                <w:smallCaps/>
                <w:sz w:val="20"/>
                <w:lang w:val="ru-RU"/>
              </w:rPr>
              <w:t>3. Договор купли-продажи, мены и т.п. (в случае смены владельца ЦБ)</w:t>
            </w:r>
          </w:p>
          <w:p w14:paraId="5291DA0B" w14:textId="77777777" w:rsidR="00A04F8D" w:rsidRDefault="00A04F8D" w:rsidP="003F5F5D">
            <w:pPr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A04F8D" w:rsidRPr="00586185" w14:paraId="59BF5A54" w14:textId="77777777" w:rsidTr="00E85D23">
        <w:tc>
          <w:tcPr>
            <w:tcW w:w="9923" w:type="dxa"/>
            <w:gridSpan w:val="2"/>
            <w:shd w:val="clear" w:color="auto" w:fill="C5E0B3" w:themeFill="accent6" w:themeFillTint="66"/>
          </w:tcPr>
          <w:p w14:paraId="54C30C65" w14:textId="77777777" w:rsidR="00A04F8D" w:rsidRPr="00586185" w:rsidRDefault="00A04F8D" w:rsidP="003F5F5D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  <w:r w:rsidRPr="00586185">
              <w:rPr>
                <w:b/>
                <w:sz w:val="24"/>
                <w:szCs w:val="24"/>
                <w:lang w:val="ru-RU"/>
              </w:rPr>
              <w:t>ОА «Центральный депозитарий ценных бумаг» (Основной)</w:t>
            </w:r>
          </w:p>
        </w:tc>
      </w:tr>
      <w:tr w:rsidR="00A04F8D" w:rsidRPr="00586185" w14:paraId="3B53BB20" w14:textId="77777777" w:rsidTr="003F5F5D">
        <w:tc>
          <w:tcPr>
            <w:tcW w:w="5103" w:type="dxa"/>
          </w:tcPr>
          <w:p w14:paraId="1CF927FA" w14:textId="77777777" w:rsidR="00A04F8D" w:rsidRPr="00586185" w:rsidRDefault="00A04F8D" w:rsidP="003F5F5D">
            <w:pPr>
              <w:rPr>
                <w:lang w:val="ru-RU"/>
              </w:rPr>
            </w:pPr>
            <w:proofErr w:type="spellStart"/>
            <w:r>
              <w:t>Получатель</w:t>
            </w:r>
            <w:proofErr w:type="spellEnd"/>
          </w:p>
        </w:tc>
        <w:tc>
          <w:tcPr>
            <w:tcW w:w="4820" w:type="dxa"/>
          </w:tcPr>
          <w:p w14:paraId="1D7F6509" w14:textId="77777777" w:rsidR="00A04F8D" w:rsidRPr="00586185" w:rsidRDefault="00A04F8D" w:rsidP="003F5F5D">
            <w:pPr>
              <w:rPr>
                <w:lang w:val="ru-RU"/>
              </w:rPr>
            </w:pPr>
            <w:r>
              <w:rPr>
                <w:lang w:val="ru-RU"/>
              </w:rPr>
              <w:t>ЗАО «</w:t>
            </w:r>
            <w:proofErr w:type="spellStart"/>
            <w:r>
              <w:rPr>
                <w:lang w:val="ru-RU"/>
              </w:rPr>
              <w:t>Ист</w:t>
            </w:r>
            <w:proofErr w:type="spellEnd"/>
            <w:r>
              <w:rPr>
                <w:lang w:val="ru-RU"/>
              </w:rPr>
              <w:t xml:space="preserve"> Вест Финанс»</w:t>
            </w:r>
          </w:p>
        </w:tc>
      </w:tr>
      <w:tr w:rsidR="00A04F8D" w:rsidRPr="00586185" w14:paraId="500B313C" w14:textId="77777777" w:rsidTr="003F5F5D">
        <w:tc>
          <w:tcPr>
            <w:tcW w:w="5103" w:type="dxa"/>
          </w:tcPr>
          <w:p w14:paraId="163E7E96" w14:textId="77777777" w:rsidR="00A04F8D" w:rsidRPr="00586185" w:rsidRDefault="00A04F8D" w:rsidP="003F5F5D">
            <w:pPr>
              <w:rPr>
                <w:lang w:val="ru-RU"/>
              </w:rPr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зачисления</w:t>
            </w:r>
            <w:proofErr w:type="spellEnd"/>
          </w:p>
        </w:tc>
        <w:tc>
          <w:tcPr>
            <w:tcW w:w="4820" w:type="dxa"/>
          </w:tcPr>
          <w:p w14:paraId="768B10AA" w14:textId="77777777" w:rsidR="00A04F8D" w:rsidRPr="00586185" w:rsidRDefault="00A04F8D" w:rsidP="003F5F5D">
            <w:pPr>
              <w:rPr>
                <w:lang w:val="ru-RU"/>
              </w:rPr>
            </w:pPr>
            <w:r>
              <w:t>НКО АО НРД</w:t>
            </w:r>
          </w:p>
        </w:tc>
      </w:tr>
      <w:tr w:rsidR="00A04F8D" w:rsidRPr="00586185" w14:paraId="63D6E461" w14:textId="77777777" w:rsidTr="003F5F5D">
        <w:tc>
          <w:tcPr>
            <w:tcW w:w="5103" w:type="dxa"/>
          </w:tcPr>
          <w:p w14:paraId="586C9ECA" w14:textId="77777777" w:rsidR="00A04F8D" w:rsidRPr="00586185" w:rsidRDefault="00A04F8D" w:rsidP="003F5F5D">
            <w:pPr>
              <w:rPr>
                <w:lang w:val="ru-RU"/>
              </w:rPr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депонента</w:t>
            </w:r>
            <w:proofErr w:type="spellEnd"/>
          </w:p>
        </w:tc>
        <w:tc>
          <w:tcPr>
            <w:tcW w:w="4820" w:type="dxa"/>
          </w:tcPr>
          <w:p w14:paraId="5A149CF9" w14:textId="77777777" w:rsidR="00A04F8D" w:rsidRPr="00586185" w:rsidRDefault="00A04F8D" w:rsidP="003F5F5D">
            <w:pPr>
              <w:rPr>
                <w:lang w:val="ru-RU"/>
              </w:rPr>
            </w:pPr>
            <w:r>
              <w:t>MC0363800000</w:t>
            </w:r>
          </w:p>
        </w:tc>
      </w:tr>
      <w:tr w:rsidR="00A04F8D" w:rsidRPr="00586185" w14:paraId="3D79B135" w14:textId="77777777" w:rsidTr="003F5F5D">
        <w:tc>
          <w:tcPr>
            <w:tcW w:w="5103" w:type="dxa"/>
          </w:tcPr>
          <w:p w14:paraId="46045AF8" w14:textId="77777777" w:rsidR="00A04F8D" w:rsidRDefault="00A04F8D" w:rsidP="003F5F5D">
            <w:r>
              <w:t xml:space="preserve">Счет </w:t>
            </w:r>
            <w:proofErr w:type="spellStart"/>
            <w:r>
              <w:t>депо</w:t>
            </w:r>
            <w:proofErr w:type="spellEnd"/>
          </w:p>
        </w:tc>
        <w:tc>
          <w:tcPr>
            <w:tcW w:w="4820" w:type="dxa"/>
          </w:tcPr>
          <w:p w14:paraId="3022ADFE" w14:textId="77777777" w:rsidR="00A04F8D" w:rsidRPr="00586185" w:rsidRDefault="00A04F8D" w:rsidP="003F5F5D">
            <w:r>
              <w:t>TW1401090016</w:t>
            </w:r>
          </w:p>
        </w:tc>
      </w:tr>
      <w:tr w:rsidR="00A04F8D" w:rsidRPr="00586185" w14:paraId="42A4D2B5" w14:textId="77777777" w:rsidTr="003F5F5D">
        <w:tc>
          <w:tcPr>
            <w:tcW w:w="5103" w:type="dxa"/>
          </w:tcPr>
          <w:p w14:paraId="0090001F" w14:textId="77777777" w:rsidR="00A04F8D" w:rsidRDefault="00A04F8D" w:rsidP="003F5F5D">
            <w:proofErr w:type="spellStart"/>
            <w:r>
              <w:t>Раздел</w:t>
            </w:r>
            <w:proofErr w:type="spellEnd"/>
            <w:r>
              <w:t xml:space="preserve"> </w:t>
            </w:r>
            <w:proofErr w:type="spellStart"/>
            <w:r>
              <w:t>счета</w:t>
            </w:r>
            <w:proofErr w:type="spellEnd"/>
            <w:r>
              <w:t xml:space="preserve"> </w:t>
            </w:r>
            <w:proofErr w:type="spellStart"/>
            <w:r>
              <w:t>депо</w:t>
            </w:r>
            <w:proofErr w:type="spellEnd"/>
          </w:p>
        </w:tc>
        <w:tc>
          <w:tcPr>
            <w:tcW w:w="4820" w:type="dxa"/>
          </w:tcPr>
          <w:p w14:paraId="2F614BC7" w14:textId="77777777" w:rsidR="00A04F8D" w:rsidRPr="00586185" w:rsidRDefault="00A04F8D" w:rsidP="003F5F5D">
            <w:r>
              <w:t>00000000000000000</w:t>
            </w:r>
          </w:p>
        </w:tc>
      </w:tr>
      <w:tr w:rsidR="00A04F8D" w14:paraId="4C274F72" w14:textId="77777777" w:rsidTr="003F5F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EAF" w14:textId="77777777" w:rsidR="00A04F8D" w:rsidRDefault="00A04F8D" w:rsidP="003F5F5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Договор </w:t>
            </w:r>
            <w:proofErr w:type="gramStart"/>
            <w:r>
              <w:rPr>
                <w:lang w:val="ru-RU"/>
              </w:rPr>
              <w:t>между  АО</w:t>
            </w:r>
            <w:proofErr w:type="gramEnd"/>
            <w:r>
              <w:rPr>
                <w:lang w:val="ru-RU"/>
              </w:rPr>
              <w:t xml:space="preserve"> «ЦДЦБ» и ЗАО «</w:t>
            </w:r>
            <w:proofErr w:type="spellStart"/>
            <w:r>
              <w:rPr>
                <w:lang w:val="ru-RU"/>
              </w:rPr>
              <w:t>Ист</w:t>
            </w:r>
            <w:proofErr w:type="spellEnd"/>
            <w:r>
              <w:rPr>
                <w:lang w:val="ru-RU"/>
              </w:rPr>
              <w:t xml:space="preserve"> Вест Финанс</w:t>
            </w:r>
            <w:proofErr w:type="gramStart"/>
            <w:r>
              <w:rPr>
                <w:lang w:val="ru-RU"/>
              </w:rPr>
              <w:t>» :</w:t>
            </w:r>
            <w:proofErr w:type="gramEnd"/>
            <w:r>
              <w:rPr>
                <w:lang w:val="ru-RU"/>
              </w:rPr>
              <w:t xml:space="preserve"> №9119/2022 от 14 июня 2022 </w:t>
            </w:r>
            <w:proofErr w:type="gramStart"/>
            <w:r>
              <w:rPr>
                <w:lang w:val="ru-RU"/>
              </w:rPr>
              <w:t>г .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1755A854" w14:textId="77777777" w:rsidR="00A04F8D" w:rsidRPr="00812345" w:rsidRDefault="00A04F8D" w:rsidP="003F5F5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Номер лицевого счета ЗАО «</w:t>
            </w:r>
            <w:proofErr w:type="spellStart"/>
            <w:r>
              <w:rPr>
                <w:lang w:val="ru-RU"/>
              </w:rPr>
              <w:t>Ист</w:t>
            </w:r>
            <w:proofErr w:type="spellEnd"/>
            <w:r>
              <w:rPr>
                <w:lang w:val="ru-RU"/>
              </w:rPr>
              <w:t xml:space="preserve"> Вест Финанс» -1037700000</w:t>
            </w:r>
          </w:p>
        </w:tc>
      </w:tr>
    </w:tbl>
    <w:p w14:paraId="1B1F9358" w14:textId="77777777" w:rsidR="00A04F8D" w:rsidRPr="00EA3D91" w:rsidRDefault="00A04F8D" w:rsidP="00A04F8D">
      <w:pPr>
        <w:pStyle w:val="a7"/>
        <w:jc w:val="both"/>
        <w:rPr>
          <w:sz w:val="28"/>
          <w:szCs w:val="28"/>
        </w:rPr>
      </w:pPr>
    </w:p>
    <w:p w14:paraId="738D3669" w14:textId="77777777" w:rsidR="00A04F8D" w:rsidRPr="00A04F8D" w:rsidRDefault="00A04F8D"/>
    <w:sectPr w:rsidR="00A04F8D" w:rsidRPr="00A04F8D" w:rsidSect="00A04F8D">
      <w:headerReference w:type="default" r:id="rId7"/>
      <w:pgSz w:w="11906" w:h="16838" w:code="9"/>
      <w:pgMar w:top="851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F776" w14:textId="77777777" w:rsidR="00B0796A" w:rsidRDefault="00B0796A" w:rsidP="00CD6FED">
      <w:pPr>
        <w:spacing w:after="0" w:line="240" w:lineRule="auto"/>
      </w:pPr>
      <w:r>
        <w:separator/>
      </w:r>
    </w:p>
  </w:endnote>
  <w:endnote w:type="continuationSeparator" w:id="0">
    <w:p w14:paraId="41A41283" w14:textId="77777777" w:rsidR="00B0796A" w:rsidRDefault="00B0796A" w:rsidP="00CD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31CB" w14:textId="77777777" w:rsidR="00B0796A" w:rsidRDefault="00B0796A" w:rsidP="00CD6FED">
      <w:pPr>
        <w:spacing w:after="0" w:line="240" w:lineRule="auto"/>
      </w:pPr>
      <w:r>
        <w:separator/>
      </w:r>
    </w:p>
  </w:footnote>
  <w:footnote w:type="continuationSeparator" w:id="0">
    <w:p w14:paraId="4FE63576" w14:textId="77777777" w:rsidR="00B0796A" w:rsidRDefault="00B0796A" w:rsidP="00CD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8ACE" w14:textId="77777777" w:rsidR="00CD6FED" w:rsidRDefault="00CD6FED" w:rsidP="00CD6FED">
    <w:pPr>
      <w:pStyle w:val="a3"/>
      <w:ind w:left="-993" w:hanging="14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D95539B" wp14:editId="34B52A24">
          <wp:simplePos x="0" y="0"/>
          <wp:positionH relativeFrom="column">
            <wp:posOffset>-718185</wp:posOffset>
          </wp:positionH>
          <wp:positionV relativeFrom="paragraph">
            <wp:posOffset>0</wp:posOffset>
          </wp:positionV>
          <wp:extent cx="7010053" cy="10420350"/>
          <wp:effectExtent l="0" t="0" r="635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053" cy="1042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AvCcBD13K/fBY7N9ZglM28za40eds+LcWOtzGXzBlDa10jK+aeu3ZsCC3iOJrTGp5tW4E86raf/SBYm7ZW47Q==" w:salt="FdPrFMk86WnHmrFVIooGS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ED"/>
    <w:rsid w:val="000C6516"/>
    <w:rsid w:val="001069AD"/>
    <w:rsid w:val="0013443B"/>
    <w:rsid w:val="0029685A"/>
    <w:rsid w:val="002E3303"/>
    <w:rsid w:val="00364703"/>
    <w:rsid w:val="00386031"/>
    <w:rsid w:val="00416BFB"/>
    <w:rsid w:val="00724530"/>
    <w:rsid w:val="008511C9"/>
    <w:rsid w:val="008614AF"/>
    <w:rsid w:val="008E0917"/>
    <w:rsid w:val="00A04F8D"/>
    <w:rsid w:val="00A86BD1"/>
    <w:rsid w:val="00B0796A"/>
    <w:rsid w:val="00B27814"/>
    <w:rsid w:val="00C646F1"/>
    <w:rsid w:val="00C91DEA"/>
    <w:rsid w:val="00CA02A2"/>
    <w:rsid w:val="00CD6FED"/>
    <w:rsid w:val="00D33F3C"/>
    <w:rsid w:val="00D440F1"/>
    <w:rsid w:val="00D74832"/>
    <w:rsid w:val="00E85D23"/>
    <w:rsid w:val="00F81575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52688"/>
  <w15:chartTrackingRefBased/>
  <w15:docId w15:val="{7BA605ED-B26F-4A98-AEB6-E0EF07F3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FED"/>
  </w:style>
  <w:style w:type="paragraph" w:styleId="a5">
    <w:name w:val="footer"/>
    <w:basedOn w:val="a"/>
    <w:link w:val="a6"/>
    <w:uiPriority w:val="99"/>
    <w:unhideWhenUsed/>
    <w:rsid w:val="00CD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FED"/>
  </w:style>
  <w:style w:type="paragraph" w:styleId="a7">
    <w:name w:val="No Spacing"/>
    <w:uiPriority w:val="1"/>
    <w:qFormat/>
    <w:rsid w:val="00A04F8D"/>
    <w:pPr>
      <w:spacing w:after="0" w:line="240" w:lineRule="auto"/>
    </w:pPr>
  </w:style>
  <w:style w:type="table" w:styleId="a8">
    <w:name w:val="Table Grid"/>
    <w:basedOn w:val="a1"/>
    <w:uiPriority w:val="39"/>
    <w:rsid w:val="00A04F8D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04F8D"/>
    <w:rPr>
      <w:b/>
      <w:bCs/>
    </w:rPr>
  </w:style>
  <w:style w:type="table" w:customStyle="1" w:styleId="2">
    <w:name w:val="Сетка таблицы2"/>
    <w:basedOn w:val="a1"/>
    <w:next w:val="a8"/>
    <w:uiPriority w:val="39"/>
    <w:rsid w:val="00A04F8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A04F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0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CB7B-E049-428D-BA27-2050EA0F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716</Words>
  <Characters>4085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Lenovo</cp:lastModifiedBy>
  <cp:revision>9</cp:revision>
  <dcterms:created xsi:type="dcterms:W3CDTF">2023-12-21T08:29:00Z</dcterms:created>
  <dcterms:modified xsi:type="dcterms:W3CDTF">2025-10-30T09:03:00Z</dcterms:modified>
</cp:coreProperties>
</file>